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812E4" w14:textId="77777777" w:rsidR="00D637DE" w:rsidRPr="00D637DE" w:rsidRDefault="00D637DE" w:rsidP="00D637DE">
      <w:pPr>
        <w:rPr>
          <w:rFonts w:ascii="Tahoma" w:hAnsi="Tahoma" w:cs="Tahoma"/>
          <w:b/>
          <w:sz w:val="22"/>
          <w:szCs w:val="22"/>
        </w:rPr>
      </w:pPr>
    </w:p>
    <w:p w14:paraId="01C84358" w14:textId="7E683194" w:rsidR="00D637DE" w:rsidRPr="002B19B5" w:rsidRDefault="00AB6A4A" w:rsidP="002B19B5">
      <w:pPr>
        <w:pStyle w:val="BodyText3"/>
        <w:spacing w:after="0"/>
        <w:jc w:val="both"/>
        <w:rPr>
          <w:rFonts w:ascii="Tahoma" w:hAnsi="Tahoma" w:cs="Tahoma"/>
          <w:b/>
          <w:color w:val="17365D" w:themeColor="text2" w:themeShade="BF"/>
          <w:sz w:val="28"/>
          <w:szCs w:val="28"/>
          <w:lang w:eastAsia="en-US"/>
        </w:rPr>
      </w:pPr>
      <w:bookmarkStart w:id="0" w:name="_GoBack"/>
      <w:r w:rsidRPr="002B19B5">
        <w:rPr>
          <w:rFonts w:ascii="Tahoma" w:hAnsi="Tahoma" w:cs="Tahoma"/>
          <w:b/>
          <w:color w:val="17365D" w:themeColor="text2" w:themeShade="BF"/>
          <w:sz w:val="28"/>
          <w:szCs w:val="28"/>
        </w:rPr>
        <w:t xml:space="preserve">Custom </w:t>
      </w:r>
      <w:r w:rsidR="00B01371" w:rsidRPr="002B19B5">
        <w:rPr>
          <w:rFonts w:ascii="Tahoma" w:hAnsi="Tahoma" w:cs="Tahoma"/>
          <w:b/>
          <w:color w:val="17365D" w:themeColor="text2" w:themeShade="BF"/>
          <w:sz w:val="28"/>
          <w:szCs w:val="28"/>
        </w:rPr>
        <w:t>Australian</w:t>
      </w:r>
      <w:r w:rsidRPr="002B19B5">
        <w:rPr>
          <w:rFonts w:ascii="Tahoma" w:hAnsi="Tahoma" w:cs="Tahoma"/>
          <w:b/>
          <w:color w:val="17365D" w:themeColor="text2" w:themeShade="BF"/>
          <w:sz w:val="28"/>
          <w:szCs w:val="28"/>
        </w:rPr>
        <w:t>-engineered</w:t>
      </w:r>
      <w:r w:rsidR="00B01371" w:rsidRPr="002B19B5">
        <w:rPr>
          <w:rFonts w:ascii="Tahoma" w:hAnsi="Tahoma" w:cs="Tahoma"/>
          <w:b/>
          <w:color w:val="17365D" w:themeColor="text2" w:themeShade="BF"/>
          <w:sz w:val="28"/>
          <w:szCs w:val="28"/>
        </w:rPr>
        <w:t xml:space="preserve"> Bonfiglioli slew drives boost </w:t>
      </w:r>
      <w:r w:rsidR="008630E7" w:rsidRPr="002B19B5">
        <w:rPr>
          <w:rFonts w:ascii="Tahoma" w:hAnsi="Tahoma" w:cs="Tahoma"/>
          <w:b/>
          <w:color w:val="17365D" w:themeColor="text2" w:themeShade="BF"/>
          <w:sz w:val="28"/>
          <w:szCs w:val="28"/>
        </w:rPr>
        <w:t>safety and efficiency</w:t>
      </w:r>
      <w:r w:rsidR="00B01371" w:rsidRPr="002B19B5">
        <w:rPr>
          <w:rFonts w:ascii="Tahoma" w:hAnsi="Tahoma" w:cs="Tahoma"/>
          <w:b/>
          <w:color w:val="17365D" w:themeColor="text2" w:themeShade="BF"/>
          <w:sz w:val="28"/>
          <w:szCs w:val="28"/>
        </w:rPr>
        <w:t xml:space="preserve"> for </w:t>
      </w:r>
      <w:r w:rsidR="005E5ECE" w:rsidRPr="002B19B5">
        <w:rPr>
          <w:rFonts w:ascii="Tahoma" w:hAnsi="Tahoma" w:cs="Tahoma"/>
          <w:b/>
          <w:color w:val="17365D" w:themeColor="text2" w:themeShade="BF"/>
          <w:sz w:val="28"/>
          <w:szCs w:val="28"/>
        </w:rPr>
        <w:t>major Australian port facility</w:t>
      </w:r>
    </w:p>
    <w:bookmarkEnd w:id="0"/>
    <w:p w14:paraId="7ACC2ADB" w14:textId="07C9C9BA" w:rsidR="00EC0AE6" w:rsidRDefault="00EC0AE6" w:rsidP="006E3177">
      <w:pPr>
        <w:pStyle w:val="BodyText3"/>
        <w:spacing w:after="0"/>
        <w:rPr>
          <w:rFonts w:ascii="Arial" w:hAnsi="Arial" w:cs="Arial"/>
          <w:noProof/>
          <w:sz w:val="22"/>
          <w:szCs w:val="22"/>
        </w:rPr>
      </w:pPr>
    </w:p>
    <w:p w14:paraId="634CA83B" w14:textId="3C3B12C8" w:rsidR="00B01371" w:rsidRDefault="00F6701B" w:rsidP="00B87743">
      <w:pPr>
        <w:pStyle w:val="BodyText3"/>
        <w:spacing w:after="0"/>
        <w:jc w:val="center"/>
        <w:rPr>
          <w:rFonts w:ascii="Arial" w:hAnsi="Arial" w:cs="Arial"/>
          <w:noProof/>
          <w:sz w:val="22"/>
          <w:szCs w:val="22"/>
        </w:rPr>
      </w:pPr>
      <w:r>
        <w:rPr>
          <w:rFonts w:ascii="Arial" w:hAnsi="Arial" w:cs="Arial"/>
          <w:noProof/>
          <w:sz w:val="22"/>
          <w:szCs w:val="22"/>
          <w:lang w:val="en-US" w:eastAsia="en-US"/>
        </w:rPr>
        <w:lastRenderedPageBreak/>
        <w:drawing>
          <wp:inline distT="0" distB="0" distL="0" distR="0" wp14:anchorId="414C56F3" wp14:editId="3821ECFF">
            <wp:extent cx="4114800" cy="33945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MAmain.jpg"/>
                    <pic:cNvPicPr/>
                  </pic:nvPicPr>
                  <pic:blipFill>
                    <a:blip r:embed="rId8" cstate="email">
                      <a:extLst>
                        <a:ext uri="{28A0092B-C50C-407E-A947-70E740481C1C}">
                          <a14:useLocalDpi xmlns:a14="http://schemas.microsoft.com/office/drawing/2010/main"/>
                        </a:ext>
                      </a:extLst>
                    </a:blip>
                    <a:stretch>
                      <a:fillRect/>
                    </a:stretch>
                  </pic:blipFill>
                  <pic:spPr>
                    <a:xfrm>
                      <a:off x="0" y="0"/>
                      <a:ext cx="4119705" cy="3398636"/>
                    </a:xfrm>
                    <a:prstGeom prst="rect">
                      <a:avLst/>
                    </a:prstGeom>
                  </pic:spPr>
                </pic:pic>
              </a:graphicData>
            </a:graphic>
          </wp:inline>
        </w:drawing>
      </w:r>
    </w:p>
    <w:p w14:paraId="1751086C" w14:textId="28B40F0D" w:rsidR="00D40CC0" w:rsidRDefault="00D40CC0" w:rsidP="00D637DE">
      <w:pPr>
        <w:pStyle w:val="BodyText3"/>
        <w:spacing w:after="0"/>
        <w:jc w:val="center"/>
        <w:rPr>
          <w:rFonts w:ascii="Tahoma" w:hAnsi="Tahoma" w:cs="Tahoma"/>
          <w:sz w:val="20"/>
          <w:szCs w:val="22"/>
        </w:rPr>
      </w:pPr>
      <w:r>
        <w:rPr>
          <w:rFonts w:ascii="Tahoma" w:hAnsi="Tahoma" w:cs="Tahoma"/>
          <w:sz w:val="20"/>
          <w:szCs w:val="22"/>
        </w:rPr>
        <w:t>Bonfiglioli Project Engineer Harry Singh,</w:t>
      </w:r>
      <w:r w:rsidR="00B87743">
        <w:rPr>
          <w:rFonts w:ascii="Tahoma" w:hAnsi="Tahoma" w:cs="Tahoma"/>
          <w:sz w:val="20"/>
          <w:szCs w:val="22"/>
        </w:rPr>
        <w:t xml:space="preserve"> left</w:t>
      </w:r>
      <w:r>
        <w:rPr>
          <w:rFonts w:ascii="Tahoma" w:hAnsi="Tahoma" w:cs="Tahoma"/>
          <w:sz w:val="20"/>
          <w:szCs w:val="22"/>
        </w:rPr>
        <w:t>,</w:t>
      </w:r>
      <w:r w:rsidR="00B87743">
        <w:rPr>
          <w:rFonts w:ascii="Tahoma" w:hAnsi="Tahoma" w:cs="Tahoma"/>
          <w:sz w:val="20"/>
          <w:szCs w:val="22"/>
        </w:rPr>
        <w:t xml:space="preserve"> and Design Engineer, Junyi Feng, right</w:t>
      </w:r>
      <w:r>
        <w:rPr>
          <w:rFonts w:ascii="Tahoma" w:hAnsi="Tahoma" w:cs="Tahoma"/>
          <w:sz w:val="20"/>
          <w:szCs w:val="22"/>
        </w:rPr>
        <w:t>, at Bonfiglioli’s</w:t>
      </w:r>
    </w:p>
    <w:p w14:paraId="432CA834" w14:textId="3790911A" w:rsidR="00D637DE" w:rsidRPr="00D637DE" w:rsidRDefault="00D40CC0" w:rsidP="00D637DE">
      <w:pPr>
        <w:pStyle w:val="BodyText3"/>
        <w:spacing w:after="0"/>
        <w:jc w:val="center"/>
        <w:rPr>
          <w:rFonts w:ascii="Tahoma" w:hAnsi="Tahoma" w:cs="Tahoma"/>
          <w:sz w:val="20"/>
          <w:szCs w:val="22"/>
        </w:rPr>
      </w:pPr>
      <w:r>
        <w:rPr>
          <w:rFonts w:ascii="Tahoma" w:hAnsi="Tahoma" w:cs="Tahoma"/>
          <w:sz w:val="20"/>
          <w:szCs w:val="22"/>
        </w:rPr>
        <w:t>Australian HQ in Glendenning,</w:t>
      </w:r>
      <w:r w:rsidR="00B87743">
        <w:rPr>
          <w:rFonts w:ascii="Tahoma" w:hAnsi="Tahoma" w:cs="Tahoma"/>
          <w:sz w:val="20"/>
          <w:szCs w:val="22"/>
        </w:rPr>
        <w:t xml:space="preserve"> with one of the slew drives</w:t>
      </w:r>
      <w:r>
        <w:rPr>
          <w:rFonts w:ascii="Tahoma" w:hAnsi="Tahoma" w:cs="Tahoma"/>
          <w:sz w:val="20"/>
          <w:szCs w:val="22"/>
        </w:rPr>
        <w:t xml:space="preserve"> before delivery</w:t>
      </w:r>
      <w:r w:rsidR="005E5ECE">
        <w:rPr>
          <w:rFonts w:ascii="Tahoma" w:hAnsi="Tahoma" w:cs="Tahoma"/>
          <w:sz w:val="20"/>
          <w:szCs w:val="22"/>
        </w:rPr>
        <w:t xml:space="preserve"> to the customer</w:t>
      </w:r>
    </w:p>
    <w:p w14:paraId="233D9DD2" w14:textId="77777777" w:rsidR="00D637DE" w:rsidRDefault="00D637DE" w:rsidP="00D637DE">
      <w:pPr>
        <w:jc w:val="both"/>
        <w:rPr>
          <w:rFonts w:ascii="Tahoma" w:hAnsi="Tahoma" w:cs="Tahoma"/>
          <w:sz w:val="22"/>
          <w:lang w:val="en-US"/>
        </w:rPr>
      </w:pPr>
    </w:p>
    <w:p w14:paraId="52D32E7A" w14:textId="3E52BA98" w:rsidR="00FD7E31" w:rsidRPr="002B19B5" w:rsidRDefault="00B01371" w:rsidP="002B19B5">
      <w:pPr>
        <w:jc w:val="both"/>
        <w:rPr>
          <w:rFonts w:ascii="Tahoma" w:hAnsi="Tahoma" w:cs="Tahoma"/>
          <w:sz w:val="22"/>
          <w:szCs w:val="22"/>
        </w:rPr>
      </w:pPr>
      <w:r w:rsidRPr="002B19B5">
        <w:rPr>
          <w:rFonts w:ascii="Tahoma" w:hAnsi="Tahoma" w:cs="Tahoma"/>
          <w:sz w:val="22"/>
          <w:szCs w:val="22"/>
        </w:rPr>
        <w:t>A series of seven Bonfiglioli slew drives custom-engineered in Australia for</w:t>
      </w:r>
      <w:r w:rsidR="00126D5A" w:rsidRPr="002B19B5">
        <w:rPr>
          <w:rFonts w:ascii="Tahoma" w:hAnsi="Tahoma" w:cs="Tahoma"/>
          <w:sz w:val="22"/>
          <w:szCs w:val="22"/>
        </w:rPr>
        <w:t xml:space="preserve"> safety,</w:t>
      </w:r>
      <w:r w:rsidRPr="002B19B5">
        <w:rPr>
          <w:rFonts w:ascii="Tahoma" w:hAnsi="Tahoma" w:cs="Tahoma"/>
          <w:sz w:val="22"/>
          <w:szCs w:val="22"/>
        </w:rPr>
        <w:t xml:space="preserve"> durability and performance </w:t>
      </w:r>
      <w:proofErr w:type="gramStart"/>
      <w:r w:rsidRPr="002B19B5">
        <w:rPr>
          <w:rFonts w:ascii="Tahoma" w:hAnsi="Tahoma" w:cs="Tahoma"/>
          <w:sz w:val="22"/>
          <w:szCs w:val="22"/>
        </w:rPr>
        <w:t>are being installed</w:t>
      </w:r>
      <w:proofErr w:type="gramEnd"/>
      <w:r w:rsidRPr="002B19B5">
        <w:rPr>
          <w:rFonts w:ascii="Tahoma" w:hAnsi="Tahoma" w:cs="Tahoma"/>
          <w:sz w:val="22"/>
          <w:szCs w:val="22"/>
        </w:rPr>
        <w:t xml:space="preserve"> to power</w:t>
      </w:r>
      <w:r w:rsidR="007A0C36" w:rsidRPr="002B19B5">
        <w:rPr>
          <w:rFonts w:ascii="Tahoma" w:hAnsi="Tahoma" w:cs="Tahoma"/>
          <w:sz w:val="22"/>
          <w:szCs w:val="22"/>
        </w:rPr>
        <w:t xml:space="preserve"> </w:t>
      </w:r>
      <w:r w:rsidR="005E5ECE" w:rsidRPr="002B19B5">
        <w:rPr>
          <w:rFonts w:ascii="Tahoma" w:hAnsi="Tahoma" w:cs="Tahoma"/>
          <w:sz w:val="22"/>
          <w:szCs w:val="22"/>
        </w:rPr>
        <w:t>a</w:t>
      </w:r>
      <w:r w:rsidRPr="002B19B5">
        <w:rPr>
          <w:rFonts w:ascii="Tahoma" w:hAnsi="Tahoma" w:cs="Tahoma"/>
          <w:sz w:val="22"/>
          <w:szCs w:val="22"/>
        </w:rPr>
        <w:t xml:space="preserve"> </w:t>
      </w:r>
      <w:r w:rsidR="00F43D9E" w:rsidRPr="002B19B5">
        <w:rPr>
          <w:rFonts w:ascii="Tahoma" w:hAnsi="Tahoma" w:cs="Tahoma"/>
          <w:sz w:val="22"/>
          <w:szCs w:val="22"/>
        </w:rPr>
        <w:t>stacker reclaimer for the stockpile area</w:t>
      </w:r>
      <w:r w:rsidRPr="002B19B5">
        <w:rPr>
          <w:rFonts w:ascii="Tahoma" w:hAnsi="Tahoma" w:cs="Tahoma"/>
          <w:sz w:val="22"/>
          <w:szCs w:val="22"/>
        </w:rPr>
        <w:t xml:space="preserve"> at </w:t>
      </w:r>
      <w:r w:rsidR="005E5ECE" w:rsidRPr="002B19B5">
        <w:rPr>
          <w:rFonts w:ascii="Tahoma" w:hAnsi="Tahoma" w:cs="Tahoma"/>
          <w:sz w:val="22"/>
          <w:szCs w:val="22"/>
        </w:rPr>
        <w:t xml:space="preserve">a major Australian </w:t>
      </w:r>
      <w:r w:rsidR="00F43D9E" w:rsidRPr="002B19B5">
        <w:rPr>
          <w:rFonts w:ascii="Tahoma" w:hAnsi="Tahoma" w:cs="Tahoma"/>
          <w:sz w:val="22"/>
          <w:szCs w:val="22"/>
        </w:rPr>
        <w:t>shiploading</w:t>
      </w:r>
      <w:r w:rsidR="005E5ECE" w:rsidRPr="002B19B5">
        <w:rPr>
          <w:rFonts w:ascii="Tahoma" w:hAnsi="Tahoma" w:cs="Tahoma"/>
          <w:sz w:val="22"/>
          <w:szCs w:val="22"/>
        </w:rPr>
        <w:t xml:space="preserve"> facility</w:t>
      </w:r>
      <w:r w:rsidR="00F43D9E" w:rsidRPr="002B19B5">
        <w:rPr>
          <w:rFonts w:ascii="Tahoma" w:hAnsi="Tahoma" w:cs="Tahoma"/>
          <w:sz w:val="22"/>
          <w:szCs w:val="22"/>
        </w:rPr>
        <w:t>.</w:t>
      </w:r>
    </w:p>
    <w:p w14:paraId="4BFE8391" w14:textId="7E0A3926" w:rsidR="00B01371" w:rsidRPr="002B19B5" w:rsidRDefault="00B01371" w:rsidP="002B19B5">
      <w:pPr>
        <w:jc w:val="both"/>
        <w:rPr>
          <w:rFonts w:ascii="Tahoma" w:hAnsi="Tahoma" w:cs="Tahoma"/>
          <w:sz w:val="22"/>
          <w:szCs w:val="22"/>
        </w:rPr>
      </w:pPr>
    </w:p>
    <w:p w14:paraId="693F6116" w14:textId="3BA0E190" w:rsidR="00B01371" w:rsidRPr="002B19B5" w:rsidRDefault="00CF7865" w:rsidP="002B19B5">
      <w:pPr>
        <w:jc w:val="both"/>
        <w:rPr>
          <w:rFonts w:ascii="Tahoma" w:hAnsi="Tahoma" w:cs="Tahoma"/>
          <w:sz w:val="22"/>
          <w:szCs w:val="22"/>
        </w:rPr>
      </w:pPr>
      <w:r w:rsidRPr="002B19B5">
        <w:rPr>
          <w:rFonts w:ascii="Tahoma" w:hAnsi="Tahoma" w:cs="Tahoma"/>
          <w:sz w:val="22"/>
          <w:szCs w:val="22"/>
        </w:rPr>
        <w:t xml:space="preserve">The specially designed Bonfiglioli 316 </w:t>
      </w:r>
      <w:r w:rsidR="00F25251" w:rsidRPr="002B19B5">
        <w:rPr>
          <w:rFonts w:ascii="Tahoma" w:hAnsi="Tahoma" w:cs="Tahoma"/>
          <w:sz w:val="22"/>
          <w:szCs w:val="22"/>
        </w:rPr>
        <w:t xml:space="preserve">planetary bevel gearbox slew </w:t>
      </w:r>
      <w:r w:rsidRPr="002B19B5">
        <w:rPr>
          <w:rFonts w:ascii="Tahoma" w:hAnsi="Tahoma" w:cs="Tahoma"/>
          <w:sz w:val="22"/>
          <w:szCs w:val="22"/>
        </w:rPr>
        <w:t>drives</w:t>
      </w:r>
      <w:r w:rsidR="009F1C68" w:rsidRPr="002B19B5">
        <w:rPr>
          <w:rFonts w:ascii="Tahoma" w:hAnsi="Tahoma" w:cs="Tahoma"/>
          <w:sz w:val="22"/>
          <w:szCs w:val="22"/>
        </w:rPr>
        <w:t xml:space="preserve"> have </w:t>
      </w:r>
      <w:r w:rsidR="00F25251" w:rsidRPr="002B19B5">
        <w:rPr>
          <w:rFonts w:ascii="Tahoma" w:hAnsi="Tahoma" w:cs="Tahoma"/>
          <w:sz w:val="22"/>
          <w:szCs w:val="22"/>
        </w:rPr>
        <w:t>several</w:t>
      </w:r>
      <w:r w:rsidR="009F1C68" w:rsidRPr="002B19B5">
        <w:rPr>
          <w:rFonts w:ascii="Tahoma" w:hAnsi="Tahoma" w:cs="Tahoma"/>
          <w:sz w:val="22"/>
          <w:szCs w:val="22"/>
        </w:rPr>
        <w:t xml:space="preserve"> unique features and parts that have been </w:t>
      </w:r>
      <w:r w:rsidR="008630E7" w:rsidRPr="002B19B5">
        <w:rPr>
          <w:rFonts w:ascii="Tahoma" w:hAnsi="Tahoma" w:cs="Tahoma"/>
          <w:sz w:val="22"/>
          <w:szCs w:val="22"/>
        </w:rPr>
        <w:t xml:space="preserve">designed and </w:t>
      </w:r>
      <w:r w:rsidR="009F1C68" w:rsidRPr="002B19B5">
        <w:rPr>
          <w:rFonts w:ascii="Tahoma" w:hAnsi="Tahoma" w:cs="Tahoma"/>
          <w:sz w:val="22"/>
          <w:szCs w:val="22"/>
        </w:rPr>
        <w:t xml:space="preserve">manufactured in Australia, complemented by </w:t>
      </w:r>
      <w:r w:rsidR="00F47752" w:rsidRPr="002B19B5">
        <w:rPr>
          <w:rFonts w:ascii="Tahoma" w:hAnsi="Tahoma" w:cs="Tahoma"/>
          <w:sz w:val="22"/>
          <w:szCs w:val="22"/>
        </w:rPr>
        <w:t>high-quality parts</w:t>
      </w:r>
      <w:r w:rsidR="009F1C68" w:rsidRPr="002B19B5">
        <w:rPr>
          <w:rFonts w:ascii="Tahoma" w:hAnsi="Tahoma" w:cs="Tahoma"/>
          <w:sz w:val="22"/>
          <w:szCs w:val="22"/>
        </w:rPr>
        <w:t xml:space="preserve"> sourced from</w:t>
      </w:r>
      <w:r w:rsidR="00F47752" w:rsidRPr="002B19B5">
        <w:rPr>
          <w:rFonts w:ascii="Tahoma" w:hAnsi="Tahoma" w:cs="Tahoma"/>
          <w:sz w:val="22"/>
          <w:szCs w:val="22"/>
        </w:rPr>
        <w:t xml:space="preserve"> Bonfiglioli’s headquarters and state-of-the art facilities in</w:t>
      </w:r>
      <w:r w:rsidR="009F1C68" w:rsidRPr="002B19B5">
        <w:rPr>
          <w:rFonts w:ascii="Tahoma" w:hAnsi="Tahoma" w:cs="Tahoma"/>
          <w:sz w:val="22"/>
          <w:szCs w:val="22"/>
        </w:rPr>
        <w:t xml:space="preserve"> Italy.</w:t>
      </w:r>
    </w:p>
    <w:p w14:paraId="25D68554" w14:textId="31C5B451" w:rsidR="009F1C68" w:rsidRPr="002B19B5" w:rsidRDefault="009F1C68" w:rsidP="002B19B5">
      <w:pPr>
        <w:jc w:val="both"/>
        <w:rPr>
          <w:rFonts w:ascii="Tahoma" w:hAnsi="Tahoma" w:cs="Tahoma"/>
          <w:sz w:val="22"/>
          <w:szCs w:val="22"/>
        </w:rPr>
      </w:pPr>
    </w:p>
    <w:p w14:paraId="08A3683D" w14:textId="362A99C0" w:rsidR="009F1C68" w:rsidRPr="002B19B5" w:rsidRDefault="009F1C68" w:rsidP="002B19B5">
      <w:pPr>
        <w:jc w:val="both"/>
        <w:rPr>
          <w:rFonts w:ascii="Tahoma" w:hAnsi="Tahoma" w:cs="Tahoma"/>
          <w:sz w:val="22"/>
          <w:szCs w:val="22"/>
        </w:rPr>
      </w:pPr>
      <w:r w:rsidRPr="002B19B5">
        <w:rPr>
          <w:rFonts w:ascii="Tahoma" w:hAnsi="Tahoma" w:cs="Tahoma"/>
          <w:sz w:val="22"/>
          <w:szCs w:val="22"/>
        </w:rPr>
        <w:lastRenderedPageBreak/>
        <w:t xml:space="preserve">Bonfiglioli’s Customer Application Engineering (CAE) team specially designed the drives, which </w:t>
      </w:r>
      <w:r w:rsidR="005E5ECE" w:rsidRPr="002B19B5">
        <w:rPr>
          <w:rFonts w:ascii="Tahoma" w:hAnsi="Tahoma" w:cs="Tahoma"/>
          <w:sz w:val="22"/>
          <w:szCs w:val="22"/>
        </w:rPr>
        <w:t xml:space="preserve">the customer (which </w:t>
      </w:r>
      <w:proofErr w:type="gramStart"/>
      <w:r w:rsidR="005E5ECE" w:rsidRPr="002B19B5">
        <w:rPr>
          <w:rFonts w:ascii="Tahoma" w:hAnsi="Tahoma" w:cs="Tahoma"/>
          <w:sz w:val="22"/>
          <w:szCs w:val="22"/>
        </w:rPr>
        <w:t>cannot be named</w:t>
      </w:r>
      <w:proofErr w:type="gramEnd"/>
      <w:r w:rsidR="005E5ECE" w:rsidRPr="002B19B5">
        <w:rPr>
          <w:rFonts w:ascii="Tahoma" w:hAnsi="Tahoma" w:cs="Tahoma"/>
          <w:sz w:val="22"/>
          <w:szCs w:val="22"/>
        </w:rPr>
        <w:t xml:space="preserve"> due to commercial confidentiality reasons)</w:t>
      </w:r>
      <w:r w:rsidRPr="002B19B5">
        <w:rPr>
          <w:rFonts w:ascii="Tahoma" w:hAnsi="Tahoma" w:cs="Tahoma"/>
          <w:sz w:val="22"/>
          <w:szCs w:val="22"/>
        </w:rPr>
        <w:t xml:space="preserve"> will use to power the </w:t>
      </w:r>
      <w:r w:rsidR="004377F6" w:rsidRPr="002B19B5">
        <w:rPr>
          <w:rFonts w:ascii="Tahoma" w:hAnsi="Tahoma" w:cs="Tahoma"/>
          <w:sz w:val="22"/>
          <w:szCs w:val="22"/>
        </w:rPr>
        <w:t xml:space="preserve">stacker reclaimers </w:t>
      </w:r>
      <w:r w:rsidR="00F47752" w:rsidRPr="002B19B5">
        <w:rPr>
          <w:rFonts w:ascii="Tahoma" w:hAnsi="Tahoma" w:cs="Tahoma"/>
          <w:sz w:val="22"/>
          <w:szCs w:val="22"/>
        </w:rPr>
        <w:t xml:space="preserve">at the port, which </w:t>
      </w:r>
      <w:r w:rsidR="005E5ECE" w:rsidRPr="002B19B5">
        <w:rPr>
          <w:rFonts w:ascii="Tahoma" w:hAnsi="Tahoma" w:cs="Tahoma"/>
          <w:sz w:val="22"/>
          <w:szCs w:val="22"/>
        </w:rPr>
        <w:t xml:space="preserve">is one of the largest in Australia, with expanding throughput year-on-year. </w:t>
      </w:r>
      <w:r w:rsidRPr="002B19B5">
        <w:rPr>
          <w:rFonts w:ascii="Tahoma" w:hAnsi="Tahoma" w:cs="Tahoma"/>
          <w:sz w:val="22"/>
          <w:szCs w:val="22"/>
        </w:rPr>
        <w:t xml:space="preserve">Three drives </w:t>
      </w:r>
      <w:proofErr w:type="gramStart"/>
      <w:r w:rsidRPr="002B19B5">
        <w:rPr>
          <w:rFonts w:ascii="Tahoma" w:hAnsi="Tahoma" w:cs="Tahoma"/>
          <w:sz w:val="22"/>
          <w:szCs w:val="22"/>
        </w:rPr>
        <w:t>will be used</w:t>
      </w:r>
      <w:proofErr w:type="gramEnd"/>
      <w:r w:rsidRPr="002B19B5">
        <w:rPr>
          <w:rFonts w:ascii="Tahoma" w:hAnsi="Tahoma" w:cs="Tahoma"/>
          <w:sz w:val="22"/>
          <w:szCs w:val="22"/>
        </w:rPr>
        <w:t xml:space="preserve"> on each of the two </w:t>
      </w:r>
      <w:r w:rsidR="004377F6" w:rsidRPr="002B19B5">
        <w:rPr>
          <w:rFonts w:ascii="Tahoma" w:hAnsi="Tahoma" w:cs="Tahoma"/>
          <w:sz w:val="22"/>
          <w:szCs w:val="22"/>
        </w:rPr>
        <w:t>slews</w:t>
      </w:r>
      <w:r w:rsidRPr="002B19B5">
        <w:rPr>
          <w:rFonts w:ascii="Tahoma" w:hAnsi="Tahoma" w:cs="Tahoma"/>
          <w:sz w:val="22"/>
          <w:szCs w:val="22"/>
        </w:rPr>
        <w:t>, with one spare always available</w:t>
      </w:r>
      <w:r w:rsidR="00F47752" w:rsidRPr="002B19B5">
        <w:rPr>
          <w:rFonts w:ascii="Tahoma" w:hAnsi="Tahoma" w:cs="Tahoma"/>
          <w:sz w:val="22"/>
          <w:szCs w:val="22"/>
        </w:rPr>
        <w:t xml:space="preserve"> to minimise downtime and production losses</w:t>
      </w:r>
      <w:r w:rsidRPr="002B19B5">
        <w:rPr>
          <w:rFonts w:ascii="Tahoma" w:hAnsi="Tahoma" w:cs="Tahoma"/>
          <w:sz w:val="22"/>
          <w:szCs w:val="22"/>
        </w:rPr>
        <w:t>.</w:t>
      </w:r>
    </w:p>
    <w:p w14:paraId="594BCA3D" w14:textId="4B9A5A01" w:rsidR="009F1C68" w:rsidRPr="002B19B5" w:rsidRDefault="009F1C68" w:rsidP="002B19B5">
      <w:pPr>
        <w:jc w:val="both"/>
        <w:rPr>
          <w:rFonts w:ascii="Tahoma" w:hAnsi="Tahoma" w:cs="Tahoma"/>
          <w:sz w:val="22"/>
          <w:szCs w:val="22"/>
        </w:rPr>
      </w:pPr>
    </w:p>
    <w:p w14:paraId="7B7BBC04" w14:textId="1CFD2556" w:rsidR="009F1C68" w:rsidRPr="002B19B5" w:rsidRDefault="009F1C68" w:rsidP="002B19B5">
      <w:pPr>
        <w:jc w:val="both"/>
        <w:rPr>
          <w:rFonts w:ascii="Tahoma" w:hAnsi="Tahoma" w:cs="Tahoma"/>
          <w:sz w:val="22"/>
          <w:szCs w:val="22"/>
        </w:rPr>
      </w:pPr>
      <w:r w:rsidRPr="002B19B5">
        <w:rPr>
          <w:rFonts w:ascii="Tahoma" w:hAnsi="Tahoma" w:cs="Tahoma"/>
          <w:sz w:val="22"/>
          <w:szCs w:val="22"/>
        </w:rPr>
        <w:t>“</w:t>
      </w:r>
      <w:r w:rsidR="00A754F7" w:rsidRPr="002B19B5">
        <w:rPr>
          <w:rFonts w:ascii="Tahoma" w:hAnsi="Tahoma" w:cs="Tahoma"/>
          <w:sz w:val="22"/>
          <w:szCs w:val="22"/>
        </w:rPr>
        <w:t>We designed the drives to boost efficiency, consume less energy and provide ultimate reliability,” says lead project engineer, Bonfiglioli, Harry Singh</w:t>
      </w:r>
      <w:r w:rsidR="008C14F3" w:rsidRPr="002B19B5">
        <w:rPr>
          <w:rFonts w:ascii="Tahoma" w:hAnsi="Tahoma" w:cs="Tahoma"/>
          <w:sz w:val="22"/>
          <w:szCs w:val="22"/>
        </w:rPr>
        <w:t>.</w:t>
      </w:r>
    </w:p>
    <w:p w14:paraId="57E500EA" w14:textId="0760E934" w:rsidR="008C14F3" w:rsidRDefault="008C14F3" w:rsidP="00657292">
      <w:pPr>
        <w:rPr>
          <w:rFonts w:ascii="Tahoma" w:hAnsi="Tahoma" w:cs="Tahoma"/>
          <w:szCs w:val="24"/>
        </w:rPr>
      </w:pPr>
    </w:p>
    <w:p w14:paraId="47C99C7B" w14:textId="77777777" w:rsidR="00D40CC0" w:rsidRDefault="00D40CC0" w:rsidP="00D40CC0">
      <w:pPr>
        <w:jc w:val="center"/>
        <w:rPr>
          <w:rFonts w:ascii="Tahoma" w:hAnsi="Tahoma" w:cs="Tahoma"/>
          <w:szCs w:val="24"/>
        </w:rPr>
      </w:pPr>
      <w:r>
        <w:rPr>
          <w:rFonts w:ascii="Tahoma" w:hAnsi="Tahoma" w:cs="Tahoma"/>
          <w:noProof/>
          <w:szCs w:val="24"/>
          <w:lang w:val="en-US" w:eastAsia="en-US"/>
        </w:rPr>
        <w:drawing>
          <wp:inline distT="0" distB="0" distL="0" distR="0" wp14:anchorId="43C3D78C" wp14:editId="3762A89D">
            <wp:extent cx="4785553" cy="2724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8.JPG"/>
                    <pic:cNvPicPr/>
                  </pic:nvPicPr>
                  <pic:blipFill rotWithShape="1">
                    <a:blip r:embed="rId9" cstate="email">
                      <a:extLst>
                        <a:ext uri="{28A0092B-C50C-407E-A947-70E740481C1C}">
                          <a14:useLocalDpi xmlns:a14="http://schemas.microsoft.com/office/drawing/2010/main"/>
                        </a:ext>
                      </a:extLst>
                    </a:blip>
                    <a:srcRect t="8130" b="6487"/>
                    <a:stretch/>
                  </pic:blipFill>
                  <pic:spPr bwMode="auto">
                    <a:xfrm>
                      <a:off x="0" y="0"/>
                      <a:ext cx="4820804" cy="2744217"/>
                    </a:xfrm>
                    <a:prstGeom prst="rect">
                      <a:avLst/>
                    </a:prstGeom>
                    <a:ln>
                      <a:noFill/>
                    </a:ln>
                    <a:extLst>
                      <a:ext uri="{53640926-AAD7-44D8-BBD7-CCE9431645EC}">
                        <a14:shadowObscured xmlns:a14="http://schemas.microsoft.com/office/drawing/2010/main"/>
                      </a:ext>
                    </a:extLst>
                  </pic:spPr>
                </pic:pic>
              </a:graphicData>
            </a:graphic>
          </wp:inline>
        </w:drawing>
      </w:r>
    </w:p>
    <w:p w14:paraId="4B0958FD" w14:textId="77777777" w:rsidR="00431D5F" w:rsidRDefault="00D40CC0" w:rsidP="00D40CC0">
      <w:pPr>
        <w:pStyle w:val="BodyText3"/>
        <w:spacing w:after="0"/>
        <w:jc w:val="center"/>
        <w:rPr>
          <w:rFonts w:ascii="Tahoma" w:hAnsi="Tahoma" w:cs="Tahoma"/>
          <w:sz w:val="20"/>
          <w:szCs w:val="22"/>
        </w:rPr>
      </w:pPr>
      <w:r w:rsidRPr="00D40CC0">
        <w:rPr>
          <w:rFonts w:ascii="Tahoma" w:hAnsi="Tahoma" w:cs="Tahoma"/>
          <w:sz w:val="20"/>
          <w:szCs w:val="22"/>
        </w:rPr>
        <w:t>Several</w:t>
      </w:r>
      <w:r>
        <w:rPr>
          <w:rFonts w:ascii="Tahoma" w:hAnsi="Tahoma" w:cs="Tahoma"/>
          <w:sz w:val="20"/>
          <w:szCs w:val="22"/>
        </w:rPr>
        <w:t xml:space="preserve"> components of </w:t>
      </w:r>
      <w:r w:rsidR="009559FD">
        <w:rPr>
          <w:rFonts w:ascii="Tahoma" w:hAnsi="Tahoma" w:cs="Tahoma"/>
          <w:sz w:val="20"/>
          <w:szCs w:val="22"/>
        </w:rPr>
        <w:t>Bonfiglioli’s custom</w:t>
      </w:r>
      <w:r w:rsidR="00431D5F">
        <w:rPr>
          <w:rFonts w:ascii="Tahoma" w:hAnsi="Tahoma" w:cs="Tahoma"/>
          <w:sz w:val="20"/>
          <w:szCs w:val="22"/>
        </w:rPr>
        <w:t>ised</w:t>
      </w:r>
      <w:r>
        <w:rPr>
          <w:rFonts w:ascii="Tahoma" w:hAnsi="Tahoma" w:cs="Tahoma"/>
          <w:sz w:val="20"/>
          <w:szCs w:val="22"/>
        </w:rPr>
        <w:t xml:space="preserve"> slew drives were designed</w:t>
      </w:r>
    </w:p>
    <w:p w14:paraId="31A5E15F" w14:textId="40A7AE90" w:rsidR="00D40CC0" w:rsidRPr="00D40CC0" w:rsidRDefault="00D40CC0" w:rsidP="00D40CC0">
      <w:pPr>
        <w:pStyle w:val="BodyText3"/>
        <w:spacing w:after="0"/>
        <w:jc w:val="center"/>
        <w:rPr>
          <w:rFonts w:ascii="Tahoma" w:hAnsi="Tahoma" w:cs="Tahoma"/>
          <w:sz w:val="20"/>
          <w:szCs w:val="22"/>
        </w:rPr>
      </w:pPr>
      <w:r>
        <w:rPr>
          <w:rFonts w:ascii="Tahoma" w:hAnsi="Tahoma" w:cs="Tahoma"/>
          <w:sz w:val="20"/>
          <w:szCs w:val="22"/>
        </w:rPr>
        <w:t>and manufactured</w:t>
      </w:r>
      <w:r w:rsidR="009559FD">
        <w:rPr>
          <w:rFonts w:ascii="Tahoma" w:hAnsi="Tahoma" w:cs="Tahoma"/>
          <w:sz w:val="20"/>
          <w:szCs w:val="22"/>
        </w:rPr>
        <w:t xml:space="preserve"> </w:t>
      </w:r>
      <w:r>
        <w:rPr>
          <w:rFonts w:ascii="Tahoma" w:hAnsi="Tahoma" w:cs="Tahoma"/>
          <w:sz w:val="20"/>
          <w:szCs w:val="22"/>
        </w:rPr>
        <w:t>in Australia to meet unique customer requirements</w:t>
      </w:r>
    </w:p>
    <w:p w14:paraId="0883EA8B" w14:textId="77777777" w:rsidR="00D40CC0" w:rsidRDefault="00D40CC0" w:rsidP="00657292">
      <w:pPr>
        <w:rPr>
          <w:rFonts w:ascii="Tahoma" w:hAnsi="Tahoma" w:cs="Tahoma"/>
          <w:szCs w:val="24"/>
        </w:rPr>
      </w:pPr>
    </w:p>
    <w:p w14:paraId="5F47453C" w14:textId="3D8A8EDC" w:rsidR="007A0C36" w:rsidRPr="002B19B5" w:rsidRDefault="007A0C36" w:rsidP="00657292">
      <w:pPr>
        <w:rPr>
          <w:rFonts w:ascii="Tahoma" w:hAnsi="Tahoma" w:cs="Tahoma"/>
          <w:sz w:val="22"/>
          <w:szCs w:val="22"/>
        </w:rPr>
      </w:pPr>
      <w:r w:rsidRPr="002B19B5">
        <w:rPr>
          <w:rFonts w:ascii="Tahoma" w:hAnsi="Tahoma" w:cs="Tahoma"/>
          <w:sz w:val="22"/>
          <w:szCs w:val="22"/>
        </w:rPr>
        <w:t>“</w:t>
      </w:r>
      <w:r w:rsidRPr="002B19B5">
        <w:rPr>
          <w:rFonts w:ascii="Tahoma" w:hAnsi="Tahoma" w:cs="Tahoma"/>
          <w:i/>
          <w:sz w:val="22"/>
          <w:szCs w:val="22"/>
        </w:rPr>
        <w:t xml:space="preserve">We had a quick turnaround time from receiving the order to delivery, to have the drives delivered during </w:t>
      </w:r>
      <w:r w:rsidR="005E5ECE" w:rsidRPr="002B19B5">
        <w:rPr>
          <w:rFonts w:ascii="Tahoma" w:hAnsi="Tahoma" w:cs="Tahoma"/>
          <w:i/>
          <w:sz w:val="22"/>
          <w:szCs w:val="22"/>
        </w:rPr>
        <w:t>a scheduled shutdown window</w:t>
      </w:r>
      <w:r w:rsidRPr="002B19B5">
        <w:rPr>
          <w:rFonts w:ascii="Tahoma" w:hAnsi="Tahoma" w:cs="Tahoma"/>
          <w:i/>
          <w:sz w:val="22"/>
          <w:szCs w:val="22"/>
        </w:rPr>
        <w:t>. This was a big challenge, because we sourced only high-quality parts throughout the entire drive, which often means longer lead times</w:t>
      </w:r>
      <w:r w:rsidRPr="002B19B5">
        <w:rPr>
          <w:rFonts w:ascii="Tahoma" w:hAnsi="Tahoma" w:cs="Tahoma"/>
          <w:sz w:val="22"/>
          <w:szCs w:val="22"/>
        </w:rPr>
        <w:t>.</w:t>
      </w:r>
      <w:r w:rsidR="008630E7" w:rsidRPr="002B19B5">
        <w:rPr>
          <w:rFonts w:ascii="Tahoma" w:hAnsi="Tahoma" w:cs="Tahoma"/>
          <w:sz w:val="22"/>
          <w:szCs w:val="22"/>
        </w:rPr>
        <w:t>”</w:t>
      </w:r>
    </w:p>
    <w:p w14:paraId="33F84CE5" w14:textId="57AACBE6" w:rsidR="008630E7" w:rsidRPr="002B19B5" w:rsidRDefault="008630E7" w:rsidP="00657292">
      <w:pPr>
        <w:rPr>
          <w:rFonts w:ascii="Tahoma" w:hAnsi="Tahoma" w:cs="Tahoma"/>
          <w:sz w:val="22"/>
          <w:szCs w:val="22"/>
        </w:rPr>
      </w:pPr>
    </w:p>
    <w:p w14:paraId="4E5D272C" w14:textId="0DD6A6CF" w:rsidR="008630E7" w:rsidRPr="002B19B5" w:rsidRDefault="008630E7" w:rsidP="00657292">
      <w:pPr>
        <w:rPr>
          <w:rFonts w:ascii="Tahoma" w:hAnsi="Tahoma" w:cs="Tahoma"/>
          <w:sz w:val="22"/>
          <w:szCs w:val="22"/>
        </w:rPr>
      </w:pPr>
      <w:r w:rsidRPr="002B19B5">
        <w:rPr>
          <w:rFonts w:ascii="Tahoma" w:hAnsi="Tahoma" w:cs="Tahoma"/>
          <w:sz w:val="22"/>
          <w:szCs w:val="22"/>
        </w:rPr>
        <w:lastRenderedPageBreak/>
        <w:t>“</w:t>
      </w:r>
      <w:r w:rsidRPr="002B19B5">
        <w:rPr>
          <w:rFonts w:ascii="Tahoma" w:hAnsi="Tahoma" w:cs="Tahoma"/>
          <w:i/>
          <w:sz w:val="22"/>
          <w:szCs w:val="22"/>
        </w:rPr>
        <w:t xml:space="preserve">Additionally, despite engineering complexity and specifying all </w:t>
      </w:r>
      <w:r w:rsidR="00F25251" w:rsidRPr="002B19B5">
        <w:rPr>
          <w:rFonts w:ascii="Tahoma" w:hAnsi="Tahoma" w:cs="Tahoma"/>
          <w:i/>
          <w:sz w:val="22"/>
          <w:szCs w:val="22"/>
        </w:rPr>
        <w:t xml:space="preserve">top </w:t>
      </w:r>
      <w:r w:rsidRPr="002B19B5">
        <w:rPr>
          <w:rFonts w:ascii="Tahoma" w:hAnsi="Tahoma" w:cs="Tahoma"/>
          <w:i/>
          <w:sz w:val="22"/>
          <w:szCs w:val="22"/>
        </w:rPr>
        <w:t>quality parts from Australia or Italy, Bonfiglioli</w:t>
      </w:r>
      <w:r w:rsidR="00A62A7F" w:rsidRPr="002B19B5">
        <w:rPr>
          <w:rFonts w:ascii="Tahoma" w:hAnsi="Tahoma" w:cs="Tahoma"/>
          <w:i/>
          <w:sz w:val="22"/>
          <w:szCs w:val="22"/>
        </w:rPr>
        <w:t>’s drives were still more cost-effective than the</w:t>
      </w:r>
      <w:r w:rsidRPr="002B19B5">
        <w:rPr>
          <w:rFonts w:ascii="Tahoma" w:hAnsi="Tahoma" w:cs="Tahoma"/>
          <w:i/>
          <w:sz w:val="22"/>
          <w:szCs w:val="22"/>
        </w:rPr>
        <w:t xml:space="preserve"> older drives they were replacing</w:t>
      </w:r>
      <w:r w:rsidRPr="002B19B5">
        <w:rPr>
          <w:rFonts w:ascii="Tahoma" w:hAnsi="Tahoma" w:cs="Tahoma"/>
          <w:sz w:val="22"/>
          <w:szCs w:val="22"/>
        </w:rPr>
        <w:t>.”</w:t>
      </w:r>
      <w:r w:rsidR="001531FD" w:rsidRPr="002B19B5">
        <w:rPr>
          <w:rFonts w:ascii="Tahoma" w:hAnsi="Tahoma" w:cs="Tahoma"/>
          <w:sz w:val="22"/>
          <w:szCs w:val="22"/>
        </w:rPr>
        <w:t xml:space="preserve"> </w:t>
      </w:r>
    </w:p>
    <w:p w14:paraId="39BFF590" w14:textId="78F558A7" w:rsidR="00FC284B" w:rsidRDefault="00FC284B" w:rsidP="00657292">
      <w:pPr>
        <w:rPr>
          <w:rFonts w:ascii="Tahoma" w:hAnsi="Tahoma" w:cs="Tahoma"/>
          <w:szCs w:val="24"/>
        </w:rPr>
      </w:pPr>
    </w:p>
    <w:p w14:paraId="7318B51D" w14:textId="15E91D0A" w:rsidR="009E196E" w:rsidRPr="002B19B5" w:rsidRDefault="009E196E" w:rsidP="009E196E">
      <w:pPr>
        <w:pStyle w:val="BodyText3"/>
        <w:spacing w:after="0"/>
        <w:rPr>
          <w:rFonts w:ascii="Tahoma" w:hAnsi="Tahoma" w:cs="Tahoma"/>
          <w:b/>
          <w:color w:val="17365D" w:themeColor="text2" w:themeShade="BF"/>
          <w:sz w:val="24"/>
          <w:szCs w:val="24"/>
        </w:rPr>
      </w:pPr>
      <w:r w:rsidRPr="002B19B5">
        <w:rPr>
          <w:rFonts w:ascii="Tahoma" w:hAnsi="Tahoma" w:cs="Tahoma"/>
          <w:b/>
          <w:color w:val="17365D" w:themeColor="text2" w:themeShade="BF"/>
          <w:sz w:val="24"/>
          <w:szCs w:val="24"/>
        </w:rPr>
        <w:t>Double safety for ultimate reliability</w:t>
      </w:r>
    </w:p>
    <w:p w14:paraId="2CB1C30D" w14:textId="3A949B52" w:rsidR="008B2F91" w:rsidRDefault="008B2F91" w:rsidP="00657292">
      <w:pPr>
        <w:rPr>
          <w:rFonts w:ascii="Tahoma" w:hAnsi="Tahoma" w:cs="Tahoma"/>
          <w:szCs w:val="24"/>
        </w:rPr>
      </w:pPr>
    </w:p>
    <w:p w14:paraId="72176B35" w14:textId="4A78EF84" w:rsidR="008B2F91" w:rsidRPr="002B19B5" w:rsidRDefault="007A0C36" w:rsidP="00657292">
      <w:pPr>
        <w:rPr>
          <w:rFonts w:ascii="Tahoma" w:hAnsi="Tahoma" w:cs="Tahoma"/>
          <w:sz w:val="22"/>
          <w:szCs w:val="22"/>
        </w:rPr>
      </w:pPr>
      <w:r w:rsidRPr="002B19B5">
        <w:rPr>
          <w:rFonts w:ascii="Tahoma" w:hAnsi="Tahoma" w:cs="Tahoma"/>
          <w:sz w:val="22"/>
          <w:szCs w:val="22"/>
        </w:rPr>
        <w:t xml:space="preserve">The slew drives are vital to operational efficiency, and to ensure their smooth operation at all times, </w:t>
      </w:r>
      <w:r w:rsidR="007B6756" w:rsidRPr="002B19B5">
        <w:rPr>
          <w:rFonts w:ascii="Tahoma" w:hAnsi="Tahoma" w:cs="Tahoma"/>
          <w:sz w:val="22"/>
          <w:szCs w:val="22"/>
        </w:rPr>
        <w:t>Bonfiglioli’s</w:t>
      </w:r>
      <w:r w:rsidR="001531FD" w:rsidRPr="002B19B5">
        <w:rPr>
          <w:rFonts w:ascii="Tahoma" w:hAnsi="Tahoma" w:cs="Tahoma"/>
          <w:sz w:val="22"/>
          <w:szCs w:val="22"/>
        </w:rPr>
        <w:t xml:space="preserve"> slew drives offer</w:t>
      </w:r>
      <w:r w:rsidRPr="002B19B5">
        <w:rPr>
          <w:rFonts w:ascii="Tahoma" w:hAnsi="Tahoma" w:cs="Tahoma"/>
          <w:sz w:val="22"/>
          <w:szCs w:val="22"/>
        </w:rPr>
        <w:t xml:space="preserve"> double </w:t>
      </w:r>
      <w:proofErr w:type="gramStart"/>
      <w:r w:rsidRPr="002B19B5">
        <w:rPr>
          <w:rFonts w:ascii="Tahoma" w:hAnsi="Tahoma" w:cs="Tahoma"/>
          <w:sz w:val="22"/>
          <w:szCs w:val="22"/>
        </w:rPr>
        <w:t>back-up</w:t>
      </w:r>
      <w:proofErr w:type="gramEnd"/>
      <w:r w:rsidRPr="002B19B5">
        <w:rPr>
          <w:rFonts w:ascii="Tahoma" w:hAnsi="Tahoma" w:cs="Tahoma"/>
          <w:sz w:val="22"/>
          <w:szCs w:val="22"/>
        </w:rPr>
        <w:t xml:space="preserve"> for enhanced safety.</w:t>
      </w:r>
    </w:p>
    <w:p w14:paraId="3A710CF3" w14:textId="1E0AA3F1" w:rsidR="007A0C36" w:rsidRPr="002B19B5" w:rsidRDefault="007A0C36" w:rsidP="00657292">
      <w:pPr>
        <w:rPr>
          <w:rFonts w:ascii="Tahoma" w:hAnsi="Tahoma" w:cs="Tahoma"/>
          <w:sz w:val="22"/>
          <w:szCs w:val="22"/>
        </w:rPr>
      </w:pPr>
    </w:p>
    <w:p w14:paraId="194009FA" w14:textId="66DAB89A" w:rsidR="007A0C36" w:rsidRPr="002B19B5" w:rsidRDefault="007A0C36" w:rsidP="00657292">
      <w:pPr>
        <w:rPr>
          <w:rFonts w:ascii="Tahoma" w:hAnsi="Tahoma" w:cs="Tahoma"/>
          <w:sz w:val="22"/>
          <w:szCs w:val="22"/>
        </w:rPr>
      </w:pPr>
      <w:r w:rsidRPr="002B19B5">
        <w:rPr>
          <w:rFonts w:ascii="Tahoma" w:hAnsi="Tahoma" w:cs="Tahoma"/>
          <w:sz w:val="22"/>
          <w:szCs w:val="22"/>
        </w:rPr>
        <w:t>“</w:t>
      </w:r>
      <w:r w:rsidRPr="002B19B5">
        <w:rPr>
          <w:rFonts w:ascii="Tahoma" w:hAnsi="Tahoma" w:cs="Tahoma"/>
          <w:i/>
          <w:sz w:val="22"/>
          <w:szCs w:val="22"/>
        </w:rPr>
        <w:t>In addition to the usual torque limiter found on most drives, these custom-engineered slew drives have a secondary encoder on the bevel stage, which has sensors to measure the drive at slow speeds and send data to the PLC</w:t>
      </w:r>
      <w:r w:rsidR="00F25251" w:rsidRPr="002B19B5">
        <w:rPr>
          <w:rFonts w:ascii="Tahoma" w:hAnsi="Tahoma" w:cs="Tahoma"/>
          <w:i/>
          <w:sz w:val="22"/>
          <w:szCs w:val="22"/>
        </w:rPr>
        <w:t xml:space="preserve"> [Programmable Logic Controller]</w:t>
      </w:r>
      <w:r w:rsidRPr="002B19B5">
        <w:rPr>
          <w:rFonts w:ascii="Tahoma" w:hAnsi="Tahoma" w:cs="Tahoma"/>
          <w:i/>
          <w:sz w:val="22"/>
          <w:szCs w:val="22"/>
        </w:rPr>
        <w:t>, which will stop the drive if any problems are detected</w:t>
      </w:r>
      <w:r w:rsidRPr="002B19B5">
        <w:rPr>
          <w:rFonts w:ascii="Tahoma" w:hAnsi="Tahoma" w:cs="Tahoma"/>
          <w:sz w:val="22"/>
          <w:szCs w:val="22"/>
        </w:rPr>
        <w:t>,” said Mr Singh.</w:t>
      </w:r>
    </w:p>
    <w:p w14:paraId="354F3B67" w14:textId="3BA6B602" w:rsidR="007A0C36" w:rsidRPr="002B19B5" w:rsidRDefault="007A0C36" w:rsidP="00657292">
      <w:pPr>
        <w:rPr>
          <w:rFonts w:ascii="Tahoma" w:hAnsi="Tahoma" w:cs="Tahoma"/>
          <w:sz w:val="22"/>
          <w:szCs w:val="22"/>
        </w:rPr>
      </w:pPr>
    </w:p>
    <w:p w14:paraId="05A15188" w14:textId="338FD8FF" w:rsidR="007A0C36" w:rsidRPr="002B19B5" w:rsidRDefault="007A0C36" w:rsidP="00657292">
      <w:pPr>
        <w:rPr>
          <w:rFonts w:ascii="Tahoma" w:hAnsi="Tahoma" w:cs="Tahoma"/>
          <w:sz w:val="22"/>
          <w:szCs w:val="22"/>
        </w:rPr>
      </w:pPr>
      <w:r w:rsidRPr="002B19B5">
        <w:rPr>
          <w:rFonts w:ascii="Tahoma" w:hAnsi="Tahoma" w:cs="Tahoma"/>
          <w:sz w:val="22"/>
          <w:szCs w:val="22"/>
        </w:rPr>
        <w:t>“</w:t>
      </w:r>
      <w:r w:rsidR="007B6756" w:rsidRPr="002B19B5">
        <w:rPr>
          <w:rFonts w:ascii="Tahoma" w:hAnsi="Tahoma" w:cs="Tahoma"/>
          <w:i/>
          <w:sz w:val="22"/>
          <w:szCs w:val="22"/>
        </w:rPr>
        <w:t xml:space="preserve">To provide an additional safety for the hassle-free operation, these drives feature a secondary sensing device (proxy sensors), which can identify any marginal speed errors between the motor and gearbox shaft. </w:t>
      </w:r>
      <w:r w:rsidRPr="002B19B5">
        <w:rPr>
          <w:rFonts w:ascii="Tahoma" w:hAnsi="Tahoma" w:cs="Tahoma"/>
          <w:i/>
          <w:sz w:val="22"/>
          <w:szCs w:val="22"/>
        </w:rPr>
        <w:t>The sensors, as well as all component parts of the drive</w:t>
      </w:r>
      <w:r w:rsidR="00F25251" w:rsidRPr="002B19B5">
        <w:rPr>
          <w:rFonts w:ascii="Tahoma" w:hAnsi="Tahoma" w:cs="Tahoma"/>
          <w:i/>
          <w:sz w:val="22"/>
          <w:szCs w:val="22"/>
        </w:rPr>
        <w:t>,</w:t>
      </w:r>
      <w:r w:rsidRPr="002B19B5">
        <w:rPr>
          <w:rFonts w:ascii="Tahoma" w:hAnsi="Tahoma" w:cs="Tahoma"/>
          <w:i/>
          <w:sz w:val="22"/>
          <w:szCs w:val="22"/>
        </w:rPr>
        <w:t xml:space="preserve"> were sourced from globally proven and ISO-certified brands</w:t>
      </w:r>
      <w:r w:rsidRPr="002B19B5">
        <w:rPr>
          <w:rFonts w:ascii="Tahoma" w:hAnsi="Tahoma" w:cs="Tahoma"/>
          <w:sz w:val="22"/>
          <w:szCs w:val="22"/>
        </w:rPr>
        <w:t>,” he said.</w:t>
      </w:r>
    </w:p>
    <w:p w14:paraId="53EC542B" w14:textId="2C65D65B" w:rsidR="00F25251" w:rsidRDefault="00F25251" w:rsidP="00657292">
      <w:pPr>
        <w:rPr>
          <w:rFonts w:ascii="Tahoma" w:hAnsi="Tahoma" w:cs="Tahoma"/>
          <w:szCs w:val="24"/>
        </w:rPr>
      </w:pPr>
    </w:p>
    <w:p w14:paraId="59DD27A4" w14:textId="7F6CBE62" w:rsidR="00F25251" w:rsidRPr="002B19B5" w:rsidRDefault="00F25251" w:rsidP="00F25251">
      <w:pPr>
        <w:pStyle w:val="BodyText3"/>
        <w:spacing w:after="0"/>
        <w:rPr>
          <w:rFonts w:ascii="Tahoma" w:hAnsi="Tahoma" w:cs="Tahoma"/>
          <w:b/>
          <w:color w:val="17365D" w:themeColor="text2" w:themeShade="BF"/>
          <w:sz w:val="24"/>
          <w:szCs w:val="24"/>
        </w:rPr>
      </w:pPr>
      <w:r w:rsidRPr="002B19B5">
        <w:rPr>
          <w:rFonts w:ascii="Tahoma" w:hAnsi="Tahoma" w:cs="Tahoma"/>
          <w:b/>
          <w:color w:val="17365D" w:themeColor="text2" w:themeShade="BF"/>
          <w:sz w:val="24"/>
          <w:szCs w:val="24"/>
        </w:rPr>
        <w:t>Bonfiglioli Slew Drives</w:t>
      </w:r>
    </w:p>
    <w:p w14:paraId="0625ED92" w14:textId="7817C08B" w:rsidR="00F25251" w:rsidRDefault="00F25251" w:rsidP="00657292">
      <w:pPr>
        <w:rPr>
          <w:rFonts w:ascii="Tahoma" w:hAnsi="Tahoma" w:cs="Tahoma"/>
          <w:szCs w:val="24"/>
        </w:rPr>
      </w:pPr>
    </w:p>
    <w:p w14:paraId="424291C7" w14:textId="1D695933" w:rsidR="00F25251" w:rsidRPr="002B19B5" w:rsidRDefault="00F25251" w:rsidP="002B19B5">
      <w:pPr>
        <w:jc w:val="both"/>
        <w:rPr>
          <w:rFonts w:ascii="Tahoma" w:hAnsi="Tahoma" w:cs="Tahoma"/>
          <w:sz w:val="22"/>
          <w:szCs w:val="22"/>
        </w:rPr>
      </w:pPr>
      <w:r w:rsidRPr="002B19B5">
        <w:rPr>
          <w:rFonts w:ascii="Tahoma" w:hAnsi="Tahoma" w:cs="Tahoma"/>
          <w:sz w:val="22"/>
          <w:szCs w:val="22"/>
        </w:rPr>
        <w:t xml:space="preserve">Bonfiglioli slew drives, with typical torque outputs of up to 130,000 Nm, </w:t>
      </w:r>
      <w:proofErr w:type="gramStart"/>
      <w:r w:rsidRPr="002B19B5">
        <w:rPr>
          <w:rFonts w:ascii="Tahoma" w:hAnsi="Tahoma" w:cs="Tahoma"/>
          <w:sz w:val="22"/>
          <w:szCs w:val="22"/>
        </w:rPr>
        <w:t>are designed</w:t>
      </w:r>
      <w:proofErr w:type="gramEnd"/>
      <w:r w:rsidRPr="002B19B5">
        <w:rPr>
          <w:rFonts w:ascii="Tahoma" w:hAnsi="Tahoma" w:cs="Tahoma"/>
          <w:sz w:val="22"/>
          <w:szCs w:val="22"/>
        </w:rPr>
        <w:t xml:space="preserve"> to be industry benchmarks of safety, efficiency and reliability.</w:t>
      </w:r>
      <w:r w:rsidR="00121E0A" w:rsidRPr="002B19B5">
        <w:rPr>
          <w:rFonts w:ascii="Tahoma" w:hAnsi="Tahoma" w:cs="Tahoma"/>
          <w:sz w:val="22"/>
          <w:szCs w:val="22"/>
        </w:rPr>
        <w:t xml:space="preserve"> They feature a reinforced bearing output shaft, an eccentric mounting flange option for pinion/girth gear adjustment and a huge shock load up to 2,000,000 Nm.</w:t>
      </w:r>
    </w:p>
    <w:p w14:paraId="6D8FB9AA" w14:textId="3DD29B2E" w:rsidR="00121E0A" w:rsidRPr="002B19B5" w:rsidRDefault="00121E0A" w:rsidP="002B19B5">
      <w:pPr>
        <w:jc w:val="both"/>
        <w:rPr>
          <w:rFonts w:ascii="Tahoma" w:hAnsi="Tahoma" w:cs="Tahoma"/>
          <w:sz w:val="22"/>
          <w:szCs w:val="22"/>
        </w:rPr>
      </w:pPr>
    </w:p>
    <w:p w14:paraId="53980741" w14:textId="411A6491" w:rsidR="00121E0A" w:rsidRPr="002B19B5" w:rsidRDefault="00121E0A" w:rsidP="002B19B5">
      <w:pPr>
        <w:jc w:val="both"/>
        <w:rPr>
          <w:rFonts w:ascii="Tahoma" w:hAnsi="Tahoma" w:cs="Tahoma"/>
          <w:sz w:val="22"/>
          <w:szCs w:val="22"/>
        </w:rPr>
      </w:pPr>
      <w:r w:rsidRPr="002B19B5">
        <w:rPr>
          <w:rFonts w:ascii="Tahoma" w:hAnsi="Tahoma" w:cs="Tahoma"/>
          <w:sz w:val="22"/>
          <w:szCs w:val="22"/>
        </w:rPr>
        <w:lastRenderedPageBreak/>
        <w:t>Mr Malcolm Lewis, Managing Director, Bonfiglioli Australia says that although the</w:t>
      </w:r>
      <w:r w:rsidR="005E5ECE" w:rsidRPr="002B19B5">
        <w:rPr>
          <w:rFonts w:ascii="Tahoma" w:hAnsi="Tahoma" w:cs="Tahoma"/>
          <w:sz w:val="22"/>
          <w:szCs w:val="22"/>
        </w:rPr>
        <w:t xml:space="preserve">se </w:t>
      </w:r>
      <w:r w:rsidRPr="002B19B5">
        <w:rPr>
          <w:rFonts w:ascii="Tahoma" w:hAnsi="Tahoma" w:cs="Tahoma"/>
          <w:sz w:val="22"/>
          <w:szCs w:val="22"/>
        </w:rPr>
        <w:t>slew drives were highly customised to suit the customer’s unique application requirements, they were all designed to the top quality standards of the international Bonfigliol</w:t>
      </w:r>
      <w:r w:rsidR="002B19B5" w:rsidRPr="002B19B5">
        <w:rPr>
          <w:rFonts w:ascii="Tahoma" w:hAnsi="Tahoma" w:cs="Tahoma"/>
          <w:sz w:val="22"/>
          <w:szCs w:val="22"/>
        </w:rPr>
        <w:t>i Group, which has more than 3,700</w:t>
      </w:r>
      <w:r w:rsidRPr="002B19B5">
        <w:rPr>
          <w:rFonts w:ascii="Tahoma" w:hAnsi="Tahoma" w:cs="Tahoma"/>
          <w:sz w:val="22"/>
          <w:szCs w:val="22"/>
        </w:rPr>
        <w:t xml:space="preserve"> employees in </w:t>
      </w:r>
      <w:r w:rsidR="002B19B5" w:rsidRPr="002B19B5">
        <w:rPr>
          <w:rFonts w:ascii="Tahoma" w:hAnsi="Tahoma" w:cs="Tahoma"/>
          <w:sz w:val="22"/>
          <w:szCs w:val="22"/>
        </w:rPr>
        <w:br/>
      </w:r>
      <w:r w:rsidRPr="002B19B5">
        <w:rPr>
          <w:rFonts w:ascii="Tahoma" w:hAnsi="Tahoma" w:cs="Tahoma"/>
          <w:sz w:val="22"/>
          <w:szCs w:val="22"/>
        </w:rPr>
        <w:t>22 countries.</w:t>
      </w:r>
    </w:p>
    <w:p w14:paraId="06C3A7FD" w14:textId="1B105B32" w:rsidR="00121E0A" w:rsidRPr="002B19B5" w:rsidRDefault="00121E0A" w:rsidP="002B19B5">
      <w:pPr>
        <w:jc w:val="both"/>
        <w:rPr>
          <w:rFonts w:ascii="Tahoma" w:hAnsi="Tahoma" w:cs="Tahoma"/>
          <w:sz w:val="22"/>
          <w:szCs w:val="22"/>
        </w:rPr>
      </w:pPr>
    </w:p>
    <w:p w14:paraId="5D874F2D" w14:textId="2FD4AE20" w:rsidR="00121E0A" w:rsidRPr="002B19B5" w:rsidRDefault="00121E0A" w:rsidP="002B19B5">
      <w:pPr>
        <w:jc w:val="both"/>
        <w:rPr>
          <w:rFonts w:ascii="Tahoma" w:hAnsi="Tahoma" w:cs="Tahoma"/>
          <w:sz w:val="22"/>
          <w:szCs w:val="22"/>
        </w:rPr>
      </w:pPr>
      <w:r w:rsidRPr="002B19B5">
        <w:rPr>
          <w:rFonts w:ascii="Tahoma" w:hAnsi="Tahoma" w:cs="Tahoma"/>
          <w:sz w:val="22"/>
          <w:szCs w:val="22"/>
        </w:rPr>
        <w:t>“</w:t>
      </w:r>
      <w:r w:rsidRPr="002B19B5">
        <w:rPr>
          <w:rFonts w:ascii="Tahoma" w:hAnsi="Tahoma" w:cs="Tahoma"/>
          <w:i/>
          <w:sz w:val="22"/>
          <w:szCs w:val="22"/>
        </w:rPr>
        <w:t>When designing the</w:t>
      </w:r>
      <w:r w:rsidR="005E5ECE" w:rsidRPr="002B19B5">
        <w:rPr>
          <w:rFonts w:ascii="Tahoma" w:hAnsi="Tahoma" w:cs="Tahoma"/>
          <w:i/>
          <w:sz w:val="22"/>
          <w:szCs w:val="22"/>
        </w:rPr>
        <w:t xml:space="preserve">se </w:t>
      </w:r>
      <w:r w:rsidRPr="002B19B5">
        <w:rPr>
          <w:rFonts w:ascii="Tahoma" w:hAnsi="Tahoma" w:cs="Tahoma"/>
          <w:i/>
          <w:sz w:val="22"/>
          <w:szCs w:val="22"/>
        </w:rPr>
        <w:t>drives, our CAE engineers built upon a safe, durable and reliable base – the 316 slew drive – and added additional safety and efficiency features to suit the customer’s requirements</w:t>
      </w:r>
      <w:r w:rsidRPr="002B19B5">
        <w:rPr>
          <w:rFonts w:ascii="Tahoma" w:hAnsi="Tahoma" w:cs="Tahoma"/>
          <w:sz w:val="22"/>
          <w:szCs w:val="22"/>
        </w:rPr>
        <w:t>,” he said.</w:t>
      </w:r>
    </w:p>
    <w:p w14:paraId="362CFC97" w14:textId="76E2F203" w:rsidR="00121E0A" w:rsidRPr="002B19B5" w:rsidRDefault="00121E0A" w:rsidP="002B19B5">
      <w:pPr>
        <w:jc w:val="both"/>
        <w:rPr>
          <w:rFonts w:ascii="Tahoma" w:hAnsi="Tahoma" w:cs="Tahoma"/>
          <w:sz w:val="22"/>
          <w:szCs w:val="22"/>
        </w:rPr>
      </w:pPr>
    </w:p>
    <w:p w14:paraId="7B6B5007" w14:textId="52002344" w:rsidR="00121E0A" w:rsidRPr="002B19B5" w:rsidRDefault="00121E0A" w:rsidP="002B19B5">
      <w:pPr>
        <w:jc w:val="both"/>
        <w:rPr>
          <w:rFonts w:ascii="Tahoma" w:hAnsi="Tahoma" w:cs="Tahoma"/>
          <w:sz w:val="22"/>
          <w:szCs w:val="22"/>
        </w:rPr>
      </w:pPr>
      <w:r w:rsidRPr="002B19B5">
        <w:rPr>
          <w:rFonts w:ascii="Tahoma" w:hAnsi="Tahoma" w:cs="Tahoma"/>
          <w:sz w:val="22"/>
          <w:szCs w:val="22"/>
        </w:rPr>
        <w:t>“</w:t>
      </w:r>
      <w:r w:rsidRPr="002B19B5">
        <w:rPr>
          <w:rFonts w:ascii="Tahoma" w:hAnsi="Tahoma" w:cs="Tahoma"/>
          <w:i/>
          <w:sz w:val="22"/>
          <w:szCs w:val="22"/>
        </w:rPr>
        <w:t>All Bonfiglioli slew drives are easy to install, and have a precise torque control to ensure smooth, accurate performance in a wide range of applications</w:t>
      </w:r>
      <w:r w:rsidRPr="002B19B5">
        <w:rPr>
          <w:rFonts w:ascii="Tahoma" w:hAnsi="Tahoma" w:cs="Tahoma"/>
          <w:sz w:val="22"/>
          <w:szCs w:val="22"/>
        </w:rPr>
        <w:t>,” he said.</w:t>
      </w:r>
    </w:p>
    <w:p w14:paraId="6A55D7B8" w14:textId="7A419CE2" w:rsidR="00121E0A" w:rsidRPr="002B19B5" w:rsidRDefault="00121E0A" w:rsidP="002B19B5">
      <w:pPr>
        <w:jc w:val="both"/>
        <w:rPr>
          <w:rFonts w:ascii="Tahoma" w:hAnsi="Tahoma" w:cs="Tahoma"/>
          <w:sz w:val="22"/>
          <w:szCs w:val="22"/>
        </w:rPr>
      </w:pPr>
    </w:p>
    <w:p w14:paraId="5BCE6A3F" w14:textId="737835E6" w:rsidR="00F25251" w:rsidRPr="002B19B5" w:rsidRDefault="00121E0A" w:rsidP="002B19B5">
      <w:pPr>
        <w:jc w:val="both"/>
        <w:rPr>
          <w:rFonts w:ascii="Tahoma" w:hAnsi="Tahoma" w:cs="Tahoma"/>
          <w:sz w:val="22"/>
          <w:szCs w:val="22"/>
        </w:rPr>
      </w:pPr>
      <w:r w:rsidRPr="002B19B5">
        <w:rPr>
          <w:rFonts w:ascii="Tahoma" w:hAnsi="Tahoma" w:cs="Tahoma"/>
          <w:sz w:val="22"/>
          <w:szCs w:val="22"/>
        </w:rPr>
        <w:t xml:space="preserve">The Bonfiglioli drives </w:t>
      </w:r>
      <w:proofErr w:type="gramStart"/>
      <w:r w:rsidRPr="002B19B5">
        <w:rPr>
          <w:rFonts w:ascii="Tahoma" w:hAnsi="Tahoma" w:cs="Tahoma"/>
          <w:sz w:val="22"/>
          <w:szCs w:val="22"/>
        </w:rPr>
        <w:t>will be delivered</w:t>
      </w:r>
      <w:proofErr w:type="gramEnd"/>
      <w:r w:rsidRPr="002B19B5">
        <w:rPr>
          <w:rFonts w:ascii="Tahoma" w:hAnsi="Tahoma" w:cs="Tahoma"/>
          <w:sz w:val="22"/>
          <w:szCs w:val="22"/>
        </w:rPr>
        <w:t xml:space="preserve"> in two stages,</w:t>
      </w:r>
      <w:r w:rsidR="007B6756" w:rsidRPr="002B19B5">
        <w:rPr>
          <w:rFonts w:ascii="Tahoma" w:hAnsi="Tahoma" w:cs="Tahoma"/>
          <w:sz w:val="22"/>
          <w:szCs w:val="22"/>
        </w:rPr>
        <w:t xml:space="preserve"> the first of which was recently completed. The first stage involved four drives that </w:t>
      </w:r>
      <w:proofErr w:type="gramStart"/>
      <w:r w:rsidR="007B6756" w:rsidRPr="002B19B5">
        <w:rPr>
          <w:rFonts w:ascii="Tahoma" w:hAnsi="Tahoma" w:cs="Tahoma"/>
          <w:sz w:val="22"/>
          <w:szCs w:val="22"/>
        </w:rPr>
        <w:t>were installed</w:t>
      </w:r>
      <w:proofErr w:type="gramEnd"/>
      <w:r w:rsidR="007B6756" w:rsidRPr="002B19B5">
        <w:rPr>
          <w:rFonts w:ascii="Tahoma" w:hAnsi="Tahoma" w:cs="Tahoma"/>
          <w:sz w:val="22"/>
          <w:szCs w:val="22"/>
        </w:rPr>
        <w:t xml:space="preserve"> in September</w:t>
      </w:r>
      <w:r w:rsidRPr="002B19B5">
        <w:rPr>
          <w:rFonts w:ascii="Tahoma" w:hAnsi="Tahoma" w:cs="Tahoma"/>
          <w:sz w:val="22"/>
          <w:szCs w:val="22"/>
        </w:rPr>
        <w:t xml:space="preserve"> </w:t>
      </w:r>
      <w:r w:rsidR="007B6756" w:rsidRPr="002B19B5">
        <w:rPr>
          <w:rFonts w:ascii="Tahoma" w:hAnsi="Tahoma" w:cs="Tahoma"/>
          <w:sz w:val="22"/>
          <w:szCs w:val="22"/>
        </w:rPr>
        <w:t xml:space="preserve">during </w:t>
      </w:r>
      <w:r w:rsidR="005E5ECE" w:rsidRPr="002B19B5">
        <w:rPr>
          <w:rFonts w:ascii="Tahoma" w:hAnsi="Tahoma" w:cs="Tahoma"/>
          <w:sz w:val="22"/>
          <w:szCs w:val="22"/>
        </w:rPr>
        <w:t>a</w:t>
      </w:r>
      <w:r w:rsidRPr="002B19B5">
        <w:rPr>
          <w:rFonts w:ascii="Tahoma" w:hAnsi="Tahoma" w:cs="Tahoma"/>
          <w:sz w:val="22"/>
          <w:szCs w:val="22"/>
        </w:rPr>
        <w:t xml:space="preserve"> planned shutdown.</w:t>
      </w:r>
    </w:p>
    <w:p w14:paraId="3FC2772F" w14:textId="22631C8B" w:rsidR="008B2F91" w:rsidRDefault="008B2F91" w:rsidP="00657292">
      <w:pPr>
        <w:rPr>
          <w:rFonts w:ascii="Tahoma" w:hAnsi="Tahoma" w:cs="Tahoma"/>
          <w:szCs w:val="24"/>
        </w:rPr>
      </w:pPr>
    </w:p>
    <w:p w14:paraId="57E5ED11" w14:textId="77777777" w:rsidR="008B2F91" w:rsidRPr="00D637DE" w:rsidRDefault="008B2F91" w:rsidP="00657292">
      <w:pPr>
        <w:rPr>
          <w:rFonts w:ascii="Tahoma" w:hAnsi="Tahoma" w:cs="Tahoma"/>
          <w:szCs w:val="24"/>
        </w:rPr>
      </w:pPr>
    </w:p>
    <w:p w14:paraId="7658590C" w14:textId="77777777" w:rsidR="00D637DE" w:rsidRPr="002B19B5" w:rsidRDefault="00D637DE" w:rsidP="00D637DE">
      <w:pPr>
        <w:tabs>
          <w:tab w:val="left" w:pos="2544"/>
        </w:tabs>
        <w:jc w:val="both"/>
        <w:rPr>
          <w:rFonts w:ascii="Tahoma" w:hAnsi="Tahoma" w:cs="Tahoma"/>
          <w:b/>
          <w:color w:val="17365D" w:themeColor="text2" w:themeShade="BF"/>
          <w:sz w:val="20"/>
        </w:rPr>
      </w:pPr>
      <w:r w:rsidRPr="002B19B5">
        <w:rPr>
          <w:rFonts w:ascii="Tahoma" w:hAnsi="Tahoma" w:cs="Tahoma"/>
          <w:b/>
          <w:color w:val="17365D" w:themeColor="text2" w:themeShade="BF"/>
          <w:sz w:val="20"/>
        </w:rPr>
        <w:t>About Bonfiglioli</w:t>
      </w:r>
    </w:p>
    <w:p w14:paraId="365D0640" w14:textId="77777777" w:rsidR="00D637DE" w:rsidRPr="002B19B5" w:rsidRDefault="00D637DE" w:rsidP="00D637DE">
      <w:pPr>
        <w:tabs>
          <w:tab w:val="left" w:pos="2544"/>
        </w:tabs>
        <w:jc w:val="both"/>
        <w:rPr>
          <w:rFonts w:ascii="Tahoma" w:hAnsi="Tahoma" w:cs="Tahoma"/>
          <w:sz w:val="20"/>
        </w:rPr>
      </w:pPr>
      <w:r w:rsidRPr="002B19B5">
        <w:rPr>
          <w:rFonts w:ascii="Tahoma" w:hAnsi="Tahoma" w:cs="Tahoma"/>
          <w:sz w:val="20"/>
        </w:rPr>
        <w:t xml:space="preserve">Bonfiglioli is a worldwide designer, manufacturer and distributor of a complete range of gearmotors, drive systems, planetary gearboxes and inverters, which satisfy the most challenging and demanding needs in industrial automation, mobile machinery and renewable energy. Bonfiglioli serves more industries and applications than any other drive manufacturer and is a market leader in many sectors. Established in 1956, Bonfiglioli operates in 22 countries on 5 continents and has over 3,650 employees worldwide. </w:t>
      </w:r>
      <w:r w:rsidR="00480382" w:rsidRPr="002B19B5">
        <w:rPr>
          <w:rFonts w:ascii="Tahoma" w:hAnsi="Tahoma" w:cs="Tahoma"/>
          <w:sz w:val="20"/>
        </w:rPr>
        <w:t>Bonfiglioli has been operating in Australia for more than 25 years.</w:t>
      </w:r>
    </w:p>
    <w:p w14:paraId="29C5A23D" w14:textId="77777777" w:rsidR="00FC4236" w:rsidRPr="002B19B5" w:rsidRDefault="00FC4236" w:rsidP="00D637DE">
      <w:pPr>
        <w:tabs>
          <w:tab w:val="left" w:pos="2544"/>
        </w:tabs>
        <w:jc w:val="both"/>
        <w:rPr>
          <w:rFonts w:ascii="Tahoma" w:hAnsi="Tahoma" w:cs="Tahoma"/>
          <w:sz w:val="20"/>
          <w:lang w:eastAsia="en-US"/>
        </w:rPr>
      </w:pPr>
    </w:p>
    <w:p w14:paraId="1DEDC199" w14:textId="258C802A" w:rsidR="00D637DE" w:rsidRPr="002B19B5" w:rsidRDefault="00D637DE" w:rsidP="00D637DE">
      <w:pPr>
        <w:tabs>
          <w:tab w:val="left" w:pos="2544"/>
        </w:tabs>
        <w:jc w:val="both"/>
        <w:rPr>
          <w:rFonts w:ascii="Tahoma" w:hAnsi="Tahoma" w:cs="Tahoma"/>
          <w:sz w:val="20"/>
        </w:rPr>
      </w:pPr>
      <w:r w:rsidRPr="002B19B5">
        <w:rPr>
          <w:rFonts w:ascii="Tahoma" w:hAnsi="Tahoma" w:cs="Tahoma"/>
          <w:sz w:val="20"/>
        </w:rPr>
        <w:t xml:space="preserve">More information is available at </w:t>
      </w:r>
      <w:hyperlink r:id="rId10" w:history="1">
        <w:r w:rsidRPr="002B19B5">
          <w:rPr>
            <w:rStyle w:val="Hyperlink"/>
            <w:rFonts w:ascii="Tahoma" w:hAnsi="Tahoma" w:cs="Tahoma"/>
            <w:color w:val="auto"/>
            <w:sz w:val="20"/>
          </w:rPr>
          <w:t>www.bonfiglioli.com.au</w:t>
        </w:r>
      </w:hyperlink>
      <w:r w:rsidR="002B19B5">
        <w:rPr>
          <w:rStyle w:val="Hyperlink"/>
          <w:rFonts w:ascii="Tahoma" w:hAnsi="Tahoma" w:cs="Tahoma"/>
          <w:color w:val="auto"/>
          <w:sz w:val="20"/>
        </w:rPr>
        <w:t xml:space="preserve"> </w:t>
      </w:r>
    </w:p>
    <w:p w14:paraId="4528D057" w14:textId="77777777" w:rsidR="00D637DE" w:rsidRPr="00177D21" w:rsidRDefault="00D637DE" w:rsidP="00177D21">
      <w:pPr>
        <w:pStyle w:val="BodyText"/>
        <w:spacing w:after="0"/>
        <w:rPr>
          <w:rFonts w:ascii="Tahoma" w:hAnsi="Tahoma" w:cs="Tahoma"/>
          <w:sz w:val="22"/>
          <w:szCs w:val="22"/>
        </w:rPr>
      </w:pPr>
    </w:p>
    <w:p w14:paraId="49CD7791" w14:textId="3CD57282" w:rsidR="00D637DE" w:rsidRDefault="00D637DE" w:rsidP="00D637DE">
      <w:pPr>
        <w:pStyle w:val="BodyText"/>
        <w:spacing w:after="0"/>
        <w:rPr>
          <w:rFonts w:ascii="Tahoma" w:hAnsi="Tahoma" w:cs="Tahoma"/>
          <w:b/>
          <w:sz w:val="20"/>
          <w:szCs w:val="20"/>
        </w:rPr>
      </w:pPr>
      <w:r w:rsidRPr="002B19B5">
        <w:rPr>
          <w:rFonts w:ascii="Tahoma" w:hAnsi="Tahoma" w:cs="Tahoma"/>
          <w:b/>
          <w:sz w:val="20"/>
          <w:szCs w:val="20"/>
        </w:rPr>
        <w:t>For more information about Bonfiglioli in Australasia, please contact:</w:t>
      </w:r>
    </w:p>
    <w:p w14:paraId="6396ACC8" w14:textId="77777777" w:rsidR="002B19B5" w:rsidRPr="002B19B5" w:rsidRDefault="002B19B5" w:rsidP="00D637DE">
      <w:pPr>
        <w:pStyle w:val="BodyText"/>
        <w:spacing w:after="0"/>
        <w:rPr>
          <w:rFonts w:ascii="Tahoma" w:hAnsi="Tahoma" w:cs="Tahoma"/>
          <w:b/>
          <w:sz w:val="20"/>
          <w:szCs w:val="20"/>
        </w:rPr>
      </w:pPr>
    </w:p>
    <w:p w14:paraId="6A70C6F9" w14:textId="77777777" w:rsidR="00D637DE" w:rsidRPr="002B19B5" w:rsidRDefault="00D637DE" w:rsidP="00D637DE">
      <w:pPr>
        <w:pStyle w:val="BodyText"/>
        <w:spacing w:after="0"/>
        <w:rPr>
          <w:rFonts w:ascii="Tahoma" w:hAnsi="Tahoma" w:cs="Tahoma"/>
          <w:sz w:val="20"/>
          <w:szCs w:val="20"/>
        </w:rPr>
      </w:pPr>
      <w:r w:rsidRPr="002B19B5">
        <w:rPr>
          <w:rFonts w:ascii="Tahoma" w:hAnsi="Tahoma" w:cs="Tahoma"/>
          <w:sz w:val="20"/>
          <w:szCs w:val="20"/>
        </w:rPr>
        <w:t>Malcolm Lewis, Managing Director, Bonfiglioli Transmission (Australia) Pty Ltd</w:t>
      </w:r>
    </w:p>
    <w:p w14:paraId="038E1B5F" w14:textId="4BC5F9C3" w:rsidR="00D637DE" w:rsidRPr="002B19B5" w:rsidRDefault="00D637DE" w:rsidP="00D637DE">
      <w:pPr>
        <w:pStyle w:val="BodyText"/>
        <w:spacing w:after="0"/>
        <w:rPr>
          <w:rFonts w:ascii="Tahoma" w:hAnsi="Tahoma" w:cs="Tahoma"/>
          <w:sz w:val="20"/>
          <w:szCs w:val="20"/>
        </w:rPr>
      </w:pPr>
      <w:proofErr w:type="gramStart"/>
      <w:r w:rsidRPr="002B19B5">
        <w:rPr>
          <w:rFonts w:ascii="Tahoma" w:hAnsi="Tahoma" w:cs="Tahoma"/>
          <w:sz w:val="20"/>
          <w:szCs w:val="20"/>
        </w:rPr>
        <w:t>2</w:t>
      </w:r>
      <w:proofErr w:type="gramEnd"/>
      <w:r w:rsidRPr="002B19B5">
        <w:rPr>
          <w:rFonts w:ascii="Tahoma" w:hAnsi="Tahoma" w:cs="Tahoma"/>
          <w:sz w:val="20"/>
          <w:szCs w:val="20"/>
        </w:rPr>
        <w:t>, Cox Place, Glendenning, 2761</w:t>
      </w:r>
    </w:p>
    <w:p w14:paraId="7DBCC7FA" w14:textId="51C0BF07" w:rsidR="00D637DE" w:rsidRPr="002B19B5" w:rsidRDefault="00D637DE" w:rsidP="00D637DE">
      <w:pPr>
        <w:pStyle w:val="BodyText"/>
        <w:spacing w:after="0"/>
        <w:rPr>
          <w:rFonts w:ascii="Tahoma" w:hAnsi="Tahoma" w:cs="Tahoma"/>
          <w:sz w:val="20"/>
          <w:szCs w:val="20"/>
          <w:lang w:val="en-US"/>
        </w:rPr>
      </w:pPr>
      <w:r w:rsidRPr="002B19B5">
        <w:rPr>
          <w:rFonts w:ascii="Tahoma" w:hAnsi="Tahoma" w:cs="Tahoma"/>
          <w:sz w:val="20"/>
          <w:szCs w:val="20"/>
          <w:lang w:val="en-US"/>
        </w:rPr>
        <w:t xml:space="preserve">61 – 2 </w:t>
      </w:r>
      <w:proofErr w:type="gramStart"/>
      <w:r w:rsidRPr="002B19B5">
        <w:rPr>
          <w:rFonts w:ascii="Tahoma" w:hAnsi="Tahoma" w:cs="Tahoma"/>
          <w:sz w:val="20"/>
          <w:szCs w:val="20"/>
          <w:lang w:val="en-US"/>
        </w:rPr>
        <w:t>-  8811</w:t>
      </w:r>
      <w:proofErr w:type="gramEnd"/>
      <w:r w:rsidRPr="002B19B5">
        <w:rPr>
          <w:rFonts w:ascii="Tahoma" w:hAnsi="Tahoma" w:cs="Tahoma"/>
          <w:sz w:val="20"/>
          <w:szCs w:val="20"/>
          <w:lang w:val="en-US"/>
        </w:rPr>
        <w:t xml:space="preserve"> 8000</w:t>
      </w:r>
    </w:p>
    <w:p w14:paraId="4E50B210" w14:textId="30612B75" w:rsidR="00D637DE" w:rsidRPr="002B19B5" w:rsidRDefault="00D637DE" w:rsidP="00D637DE">
      <w:pPr>
        <w:pStyle w:val="BodyText"/>
        <w:spacing w:after="0"/>
        <w:rPr>
          <w:rFonts w:ascii="Tahoma" w:hAnsi="Tahoma" w:cs="Tahoma"/>
          <w:sz w:val="20"/>
          <w:szCs w:val="20"/>
          <w:lang w:val="en-US"/>
        </w:rPr>
      </w:pPr>
      <w:r w:rsidRPr="002B19B5">
        <w:rPr>
          <w:rFonts w:ascii="Tahoma" w:hAnsi="Tahoma" w:cs="Tahoma"/>
          <w:sz w:val="20"/>
          <w:szCs w:val="20"/>
          <w:lang w:val="en-US"/>
        </w:rPr>
        <w:t>61 – 2- 9765 6605</w:t>
      </w:r>
    </w:p>
    <w:p w14:paraId="08CBED8D" w14:textId="1F8DFAE1" w:rsidR="00D637DE" w:rsidRPr="002B19B5" w:rsidRDefault="002B19B5" w:rsidP="00D637DE">
      <w:pPr>
        <w:pStyle w:val="BodyText"/>
        <w:spacing w:after="0"/>
        <w:rPr>
          <w:rFonts w:ascii="Tahoma" w:hAnsi="Tahoma" w:cs="Tahoma"/>
          <w:sz w:val="20"/>
          <w:szCs w:val="20"/>
          <w:lang w:val="en-US"/>
        </w:rPr>
      </w:pPr>
      <w:hyperlink r:id="rId11" w:history="1">
        <w:r w:rsidR="00D637DE" w:rsidRPr="002B19B5">
          <w:rPr>
            <w:rStyle w:val="Hyperlink"/>
            <w:rFonts w:ascii="Tahoma" w:hAnsi="Tahoma" w:cs="Tahoma"/>
            <w:sz w:val="20"/>
            <w:szCs w:val="20"/>
            <w:lang w:val="en-US"/>
          </w:rPr>
          <w:t>sales@bonfiglioli.com.au</w:t>
        </w:r>
      </w:hyperlink>
    </w:p>
    <w:p w14:paraId="1264F69E" w14:textId="77777777" w:rsidR="00D637DE" w:rsidRPr="002B19B5" w:rsidRDefault="00D637DE" w:rsidP="00D637DE">
      <w:pPr>
        <w:pStyle w:val="BodyText"/>
        <w:spacing w:after="0"/>
        <w:rPr>
          <w:rFonts w:ascii="Tahoma" w:hAnsi="Tahoma" w:cs="Tahoma"/>
          <w:sz w:val="20"/>
          <w:szCs w:val="20"/>
          <w:lang w:val="en-US"/>
        </w:rPr>
      </w:pPr>
    </w:p>
    <w:p w14:paraId="4655CE4F" w14:textId="77777777" w:rsidR="00D637DE" w:rsidRPr="002B19B5" w:rsidRDefault="00D637DE" w:rsidP="00D637DE">
      <w:pPr>
        <w:pStyle w:val="BodyText"/>
        <w:spacing w:after="0"/>
        <w:rPr>
          <w:rFonts w:ascii="Tahoma" w:hAnsi="Tahoma" w:cs="Tahoma"/>
          <w:b/>
          <w:sz w:val="20"/>
          <w:szCs w:val="20"/>
        </w:rPr>
      </w:pPr>
      <w:r w:rsidRPr="002B19B5">
        <w:rPr>
          <w:rFonts w:ascii="Tahoma" w:hAnsi="Tahoma" w:cs="Tahoma"/>
          <w:b/>
          <w:sz w:val="20"/>
          <w:szCs w:val="20"/>
        </w:rPr>
        <w:t>In New Zealand, please contact:</w:t>
      </w:r>
    </w:p>
    <w:p w14:paraId="64D88E67" w14:textId="77777777" w:rsidR="00D637DE" w:rsidRPr="002B19B5" w:rsidRDefault="00D637DE" w:rsidP="00D637DE">
      <w:pPr>
        <w:pStyle w:val="BodyText"/>
        <w:spacing w:after="0"/>
        <w:rPr>
          <w:rFonts w:ascii="Tahoma" w:hAnsi="Tahoma" w:cs="Tahoma"/>
          <w:sz w:val="20"/>
          <w:szCs w:val="20"/>
        </w:rPr>
      </w:pPr>
      <w:r w:rsidRPr="002B19B5">
        <w:rPr>
          <w:rFonts w:ascii="Tahoma" w:hAnsi="Tahoma" w:cs="Tahoma"/>
          <w:sz w:val="20"/>
          <w:szCs w:val="20"/>
        </w:rPr>
        <w:t>Neil Pollington, Country Manager, Bonfiglioli New Zealand</w:t>
      </w:r>
    </w:p>
    <w:p w14:paraId="62DC0039" w14:textId="00B67C93" w:rsidR="00D637DE" w:rsidRPr="002B19B5" w:rsidRDefault="00D637DE" w:rsidP="00D637DE">
      <w:pPr>
        <w:pStyle w:val="BodyText"/>
        <w:spacing w:after="0"/>
        <w:rPr>
          <w:rFonts w:ascii="Tahoma" w:hAnsi="Tahoma" w:cs="Tahoma"/>
          <w:sz w:val="20"/>
          <w:szCs w:val="20"/>
          <w:lang w:val="fr-FR"/>
        </w:rPr>
      </w:pPr>
      <w:r w:rsidRPr="002B19B5">
        <w:rPr>
          <w:rFonts w:ascii="Tahoma" w:hAnsi="Tahoma" w:cs="Tahoma"/>
          <w:sz w:val="20"/>
          <w:szCs w:val="20"/>
          <w:lang w:val="fr-FR"/>
        </w:rPr>
        <w:t>0800 432 777</w:t>
      </w:r>
    </w:p>
    <w:p w14:paraId="2D017FBF" w14:textId="197BB9EF" w:rsidR="00D637DE" w:rsidRPr="002B19B5" w:rsidRDefault="00D637DE" w:rsidP="00D637DE">
      <w:pPr>
        <w:pStyle w:val="BodyText"/>
        <w:spacing w:after="0"/>
        <w:rPr>
          <w:rFonts w:ascii="Tahoma" w:hAnsi="Tahoma" w:cs="Tahoma"/>
          <w:sz w:val="20"/>
          <w:szCs w:val="20"/>
          <w:lang w:val="fr-FR"/>
        </w:rPr>
      </w:pPr>
      <w:r w:rsidRPr="002B19B5">
        <w:rPr>
          <w:rFonts w:ascii="Tahoma" w:hAnsi="Tahoma" w:cs="Tahoma"/>
          <w:sz w:val="20"/>
          <w:szCs w:val="20"/>
          <w:lang w:val="fr-FR"/>
        </w:rPr>
        <w:t xml:space="preserve"> (021) 827 199</w:t>
      </w:r>
    </w:p>
    <w:p w14:paraId="2D8E9196" w14:textId="37878A88" w:rsidR="00D637DE" w:rsidRPr="002B19B5" w:rsidRDefault="002B19B5" w:rsidP="00D637DE">
      <w:pPr>
        <w:pStyle w:val="BodyText"/>
        <w:spacing w:after="0"/>
        <w:rPr>
          <w:rFonts w:ascii="Tahoma" w:hAnsi="Tahoma" w:cs="Tahoma"/>
          <w:b/>
          <w:sz w:val="20"/>
          <w:szCs w:val="20"/>
          <w:lang w:val="fr-FR"/>
        </w:rPr>
      </w:pPr>
      <w:hyperlink r:id="rId12" w:history="1">
        <w:r w:rsidR="00D637DE" w:rsidRPr="002B19B5">
          <w:rPr>
            <w:rStyle w:val="Hyperlink"/>
            <w:rFonts w:ascii="Tahoma" w:hAnsi="Tahoma" w:cs="Tahoma"/>
            <w:sz w:val="20"/>
            <w:szCs w:val="20"/>
            <w:lang w:val="fr-FR"/>
          </w:rPr>
          <w:t>sales.nz@bonfiglioli.com.au</w:t>
        </w:r>
      </w:hyperlink>
    </w:p>
    <w:p w14:paraId="5174011B" w14:textId="77777777" w:rsidR="00D637DE" w:rsidRPr="002B19B5" w:rsidRDefault="00D637DE" w:rsidP="00D637DE">
      <w:pPr>
        <w:rPr>
          <w:rFonts w:ascii="Tahoma" w:hAnsi="Tahoma" w:cs="Tahoma"/>
          <w:iCs/>
          <w:color w:val="000000"/>
          <w:sz w:val="20"/>
          <w:lang w:val="fr-FR"/>
        </w:rPr>
      </w:pPr>
    </w:p>
    <w:p w14:paraId="6A5B4BF0" w14:textId="77777777" w:rsidR="00D637DE" w:rsidRPr="002B19B5" w:rsidRDefault="00D637DE" w:rsidP="00D637DE">
      <w:pPr>
        <w:pStyle w:val="NormalWeb"/>
        <w:spacing w:before="0" w:beforeAutospacing="0" w:after="0" w:afterAutospacing="0"/>
        <w:jc w:val="center"/>
        <w:rPr>
          <w:rFonts w:ascii="Tahoma" w:hAnsi="Tahoma" w:cs="Tahoma"/>
          <w:sz w:val="20"/>
          <w:szCs w:val="20"/>
        </w:rPr>
      </w:pPr>
      <w:r w:rsidRPr="002B19B5">
        <w:rPr>
          <w:rFonts w:ascii="Tahoma" w:hAnsi="Tahoma" w:cs="Tahoma"/>
          <w:sz w:val="20"/>
          <w:szCs w:val="20"/>
        </w:rPr>
        <w:t xml:space="preserve">For further information about this media release, please contact </w:t>
      </w:r>
      <w:hyperlink r:id="rId13" w:history="1">
        <w:r w:rsidRPr="002B19B5">
          <w:rPr>
            <w:rStyle w:val="Hyperlink"/>
            <w:rFonts w:ascii="Tahoma" w:hAnsi="Tahoma" w:cs="Tahoma"/>
            <w:sz w:val="20"/>
            <w:szCs w:val="20"/>
          </w:rPr>
          <w:t>whytepr@whytepr.com.au</w:t>
        </w:r>
      </w:hyperlink>
      <w:r w:rsidRPr="002B19B5">
        <w:rPr>
          <w:rFonts w:ascii="Tahoma" w:hAnsi="Tahoma" w:cs="Tahoma"/>
          <w:sz w:val="20"/>
          <w:szCs w:val="20"/>
        </w:rPr>
        <w:t xml:space="preserve"> or call 61-2-9901 4306</w:t>
      </w:r>
    </w:p>
    <w:p w14:paraId="4B7D1BF1" w14:textId="77777777" w:rsidR="00D637DE" w:rsidRPr="00D637DE" w:rsidRDefault="00D637DE" w:rsidP="00D637DE">
      <w:pPr>
        <w:jc w:val="both"/>
        <w:rPr>
          <w:rFonts w:ascii="Tahoma" w:hAnsi="Tahoma" w:cs="Tahoma"/>
          <w:sz w:val="22"/>
          <w:lang w:val="en-US"/>
        </w:rPr>
      </w:pPr>
    </w:p>
    <w:sectPr w:rsidR="00D637DE" w:rsidRPr="00D637DE" w:rsidSect="00177D21">
      <w:footerReference w:type="default" r:id="rId14"/>
      <w:headerReference w:type="first" r:id="rId15"/>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3843B" w14:textId="77777777" w:rsidR="00E94E94" w:rsidRDefault="00E94E94" w:rsidP="001E01C4">
      <w:r>
        <w:separator/>
      </w:r>
    </w:p>
  </w:endnote>
  <w:endnote w:type="continuationSeparator" w:id="0">
    <w:p w14:paraId="39B01372" w14:textId="77777777" w:rsidR="00E94E94" w:rsidRDefault="00E94E94"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72636"/>
      <w:docPartObj>
        <w:docPartGallery w:val="Page Numbers (Bottom of Page)"/>
        <w:docPartUnique/>
      </w:docPartObj>
    </w:sdtPr>
    <w:sdtEndPr>
      <w:rPr>
        <w:noProof/>
      </w:rPr>
    </w:sdtEndPr>
    <w:sdtContent>
      <w:p w14:paraId="645483D2" w14:textId="5FD38B4F" w:rsidR="008E6CB9" w:rsidRDefault="008E6CB9" w:rsidP="00177D21">
        <w:pPr>
          <w:pStyle w:val="Footer"/>
          <w:jc w:val="center"/>
        </w:pPr>
        <w:r>
          <w:fldChar w:fldCharType="begin"/>
        </w:r>
        <w:r>
          <w:instrText xml:space="preserve"> PAGE   \* MERGEFORMAT </w:instrText>
        </w:r>
        <w:r>
          <w:fldChar w:fldCharType="separate"/>
        </w:r>
        <w:r w:rsidR="002B19B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7C687" w14:textId="77777777" w:rsidR="00E94E94" w:rsidRDefault="00E94E94" w:rsidP="001E01C4">
      <w:r>
        <w:separator/>
      </w:r>
    </w:p>
  </w:footnote>
  <w:footnote w:type="continuationSeparator" w:id="0">
    <w:p w14:paraId="74E3234E" w14:textId="77777777" w:rsidR="00E94E94" w:rsidRDefault="00E94E94"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E1F16" w14:textId="77777777" w:rsidR="008E6CB9" w:rsidRDefault="008E6CB9">
    <w:pPr>
      <w:pStyle w:val="Header"/>
    </w:pPr>
    <w:r>
      <w:rPr>
        <w:noProof/>
        <w:lang w:val="en-US" w:eastAsia="en-US"/>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A24"/>
    <w:rsid w:val="000103C2"/>
    <w:rsid w:val="00036F43"/>
    <w:rsid w:val="00044BBF"/>
    <w:rsid w:val="00050171"/>
    <w:rsid w:val="00064AF5"/>
    <w:rsid w:val="000858E3"/>
    <w:rsid w:val="000A13D2"/>
    <w:rsid w:val="000B6622"/>
    <w:rsid w:val="001020A8"/>
    <w:rsid w:val="00102CDB"/>
    <w:rsid w:val="00121E0A"/>
    <w:rsid w:val="00126D5A"/>
    <w:rsid w:val="00126DB0"/>
    <w:rsid w:val="00131615"/>
    <w:rsid w:val="00132888"/>
    <w:rsid w:val="001531FD"/>
    <w:rsid w:val="00177D21"/>
    <w:rsid w:val="001801C3"/>
    <w:rsid w:val="00192185"/>
    <w:rsid w:val="001D56A0"/>
    <w:rsid w:val="001D58F1"/>
    <w:rsid w:val="001D6023"/>
    <w:rsid w:val="001E01C4"/>
    <w:rsid w:val="001E0F84"/>
    <w:rsid w:val="001F19B9"/>
    <w:rsid w:val="0024201E"/>
    <w:rsid w:val="00252AC6"/>
    <w:rsid w:val="002711DC"/>
    <w:rsid w:val="002B19B5"/>
    <w:rsid w:val="002C695F"/>
    <w:rsid w:val="00314DAE"/>
    <w:rsid w:val="00380D54"/>
    <w:rsid w:val="003B3A02"/>
    <w:rsid w:val="003E6D22"/>
    <w:rsid w:val="003F1100"/>
    <w:rsid w:val="003F48EE"/>
    <w:rsid w:val="003F7F06"/>
    <w:rsid w:val="00405B24"/>
    <w:rsid w:val="004267FD"/>
    <w:rsid w:val="00431D5F"/>
    <w:rsid w:val="004377F6"/>
    <w:rsid w:val="00443ADD"/>
    <w:rsid w:val="0046413E"/>
    <w:rsid w:val="00464F19"/>
    <w:rsid w:val="00466477"/>
    <w:rsid w:val="00473681"/>
    <w:rsid w:val="00477D64"/>
    <w:rsid w:val="00480382"/>
    <w:rsid w:val="004A73F3"/>
    <w:rsid w:val="00563FFA"/>
    <w:rsid w:val="005A14A5"/>
    <w:rsid w:val="005B02B2"/>
    <w:rsid w:val="005E5ECE"/>
    <w:rsid w:val="00613FCE"/>
    <w:rsid w:val="00657292"/>
    <w:rsid w:val="006A3E79"/>
    <w:rsid w:val="006E3177"/>
    <w:rsid w:val="006F5251"/>
    <w:rsid w:val="007A0C36"/>
    <w:rsid w:val="007B6756"/>
    <w:rsid w:val="007E239A"/>
    <w:rsid w:val="007E6934"/>
    <w:rsid w:val="007F69CC"/>
    <w:rsid w:val="008630E7"/>
    <w:rsid w:val="0087287C"/>
    <w:rsid w:val="00875494"/>
    <w:rsid w:val="008839DE"/>
    <w:rsid w:val="008A45FA"/>
    <w:rsid w:val="008B2F91"/>
    <w:rsid w:val="008C14F3"/>
    <w:rsid w:val="008C7A75"/>
    <w:rsid w:val="008E6CB9"/>
    <w:rsid w:val="009559FD"/>
    <w:rsid w:val="00986883"/>
    <w:rsid w:val="009A2E9B"/>
    <w:rsid w:val="009D2F95"/>
    <w:rsid w:val="009D778C"/>
    <w:rsid w:val="009E196E"/>
    <w:rsid w:val="009F1C68"/>
    <w:rsid w:val="009F4B00"/>
    <w:rsid w:val="009F644A"/>
    <w:rsid w:val="009F6594"/>
    <w:rsid w:val="00A179F0"/>
    <w:rsid w:val="00A62A7F"/>
    <w:rsid w:val="00A754F7"/>
    <w:rsid w:val="00A80802"/>
    <w:rsid w:val="00A973B3"/>
    <w:rsid w:val="00AB6A4A"/>
    <w:rsid w:val="00B01371"/>
    <w:rsid w:val="00B87743"/>
    <w:rsid w:val="00B902F0"/>
    <w:rsid w:val="00B92552"/>
    <w:rsid w:val="00BE0FF9"/>
    <w:rsid w:val="00C9064A"/>
    <w:rsid w:val="00CA318A"/>
    <w:rsid w:val="00CF7865"/>
    <w:rsid w:val="00D12B5D"/>
    <w:rsid w:val="00D40CC0"/>
    <w:rsid w:val="00D51920"/>
    <w:rsid w:val="00D637DE"/>
    <w:rsid w:val="00DC341A"/>
    <w:rsid w:val="00DD4B3C"/>
    <w:rsid w:val="00DF0533"/>
    <w:rsid w:val="00E1528E"/>
    <w:rsid w:val="00E63534"/>
    <w:rsid w:val="00E94E94"/>
    <w:rsid w:val="00EB3F17"/>
    <w:rsid w:val="00EC0AE6"/>
    <w:rsid w:val="00EF3E25"/>
    <w:rsid w:val="00F22C99"/>
    <w:rsid w:val="00F25251"/>
    <w:rsid w:val="00F43D9E"/>
    <w:rsid w:val="00F47752"/>
    <w:rsid w:val="00F6701B"/>
    <w:rsid w:val="00F76647"/>
    <w:rsid w:val="00F930EA"/>
    <w:rsid w:val="00FC284B"/>
    <w:rsid w:val="00FC4236"/>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23D20372"/>
  <w14:defaultImageDpi w14:val="330"/>
  <w15:docId w15:val="{DD0CE5B2-4E64-4359-AB51-77EFECE4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val="en-AU"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rsid w:val="00192185"/>
    <w:pPr>
      <w:spacing w:line="240" w:lineRule="atLeast"/>
    </w:pPr>
    <w:rPr>
      <w:rFonts w:ascii="Tahoma" w:eastAsia="Times New Roman" w:hAnsi="Tahoma"/>
      <w:sz w:val="20"/>
      <w:u w:color="000000"/>
    </w:rPr>
  </w:style>
  <w:style w:type="paragraph" w:styleId="BodyText">
    <w:name w:val="Body Text"/>
    <w:basedOn w:val="Normal"/>
    <w:link w:val="BodyTextChar"/>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BodyTextChar">
    <w:name w:val="Body Text Char"/>
    <w:basedOn w:val="DefaultParagraphFont"/>
    <w:link w:val="BodyText"/>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DefaultParagraphFont"/>
    <w:uiPriority w:val="99"/>
    <w:unhideWhenUsed/>
    <w:rsid w:val="00C9064A"/>
    <w:rPr>
      <w:color w:val="0000FF" w:themeColor="hyperlink"/>
      <w:u w:val="single"/>
    </w:rPr>
  </w:style>
  <w:style w:type="paragraph" w:styleId="BodyText3">
    <w:name w:val="Body Text 3"/>
    <w:basedOn w:val="Normal"/>
    <w:link w:val="BodyText3Char"/>
    <w:uiPriority w:val="99"/>
    <w:semiHidden/>
    <w:unhideWhenUsed/>
    <w:rsid w:val="00D637DE"/>
    <w:pPr>
      <w:spacing w:after="120"/>
    </w:pPr>
    <w:rPr>
      <w:sz w:val="16"/>
      <w:szCs w:val="16"/>
    </w:rPr>
  </w:style>
  <w:style w:type="character" w:customStyle="1" w:styleId="BodyText3Char">
    <w:name w:val="Body Text 3 Char"/>
    <w:basedOn w:val="DefaultParagraphFont"/>
    <w:link w:val="BodyText3"/>
    <w:uiPriority w:val="99"/>
    <w:semiHidden/>
    <w:rsid w:val="00D637DE"/>
    <w:rPr>
      <w:sz w:val="16"/>
      <w:szCs w:val="16"/>
      <w:lang w:eastAsia="it-IT"/>
    </w:rPr>
  </w:style>
  <w:style w:type="paragraph" w:styleId="NormalWeb">
    <w:name w:val="Normal (Web)"/>
    <w:basedOn w:val="Normal"/>
    <w:uiPriority w:val="99"/>
    <w:semiHidden/>
    <w:unhideWhenUsed/>
    <w:rsid w:val="00D637DE"/>
    <w:pPr>
      <w:spacing w:before="100" w:beforeAutospacing="1" w:after="100" w:afterAutospacing="1"/>
    </w:pPr>
    <w:rPr>
      <w:rFonts w:eastAsia="Times New Roman"/>
      <w:szCs w:val="24"/>
      <w:lang w:val="en-US" w:eastAsia="en-US"/>
    </w:rPr>
  </w:style>
  <w:style w:type="paragraph" w:styleId="ListParagraph">
    <w:name w:val="List Paragraph"/>
    <w:basedOn w:val="Normal"/>
    <w:uiPriority w:val="34"/>
    <w:qFormat/>
    <w:rsid w:val="0024201E"/>
    <w:pPr>
      <w:ind w:left="720"/>
      <w:contextualSpacing/>
    </w:pPr>
  </w:style>
  <w:style w:type="paragraph" w:styleId="PlainText">
    <w:name w:val="Plain Text"/>
    <w:basedOn w:val="Normal"/>
    <w:link w:val="PlainTextChar"/>
    <w:uiPriority w:val="99"/>
    <w:semiHidden/>
    <w:unhideWhenUsed/>
    <w:rsid w:val="00443ADD"/>
    <w:rPr>
      <w:rFonts w:ascii="Calibri" w:hAnsi="Calibri" w:cs="Calibri"/>
      <w:sz w:val="22"/>
      <w:szCs w:val="21"/>
      <w:lang w:eastAsia="en-AU"/>
    </w:rPr>
  </w:style>
  <w:style w:type="character" w:customStyle="1" w:styleId="PlainTextChar">
    <w:name w:val="Plain Text Char"/>
    <w:basedOn w:val="DefaultParagraphFont"/>
    <w:link w:val="PlainText"/>
    <w:uiPriority w:val="99"/>
    <w:semiHidden/>
    <w:rsid w:val="00443ADD"/>
    <w:rPr>
      <w:rFonts w:ascii="Calibri" w:hAnsi="Calibri" w:cs="Calibri"/>
      <w:sz w:val="22"/>
      <w:szCs w:val="21"/>
      <w:lang w:val="en-AU" w:eastAsia="en-AU"/>
    </w:rPr>
  </w:style>
  <w:style w:type="character" w:styleId="CommentReference">
    <w:name w:val="annotation reference"/>
    <w:basedOn w:val="DefaultParagraphFont"/>
    <w:uiPriority w:val="99"/>
    <w:semiHidden/>
    <w:unhideWhenUsed/>
    <w:rsid w:val="001531FD"/>
    <w:rPr>
      <w:sz w:val="16"/>
      <w:szCs w:val="16"/>
    </w:rPr>
  </w:style>
  <w:style w:type="paragraph" w:styleId="CommentText">
    <w:name w:val="annotation text"/>
    <w:basedOn w:val="Normal"/>
    <w:link w:val="CommentTextChar"/>
    <w:uiPriority w:val="99"/>
    <w:semiHidden/>
    <w:unhideWhenUsed/>
    <w:rsid w:val="001531FD"/>
    <w:rPr>
      <w:sz w:val="20"/>
    </w:rPr>
  </w:style>
  <w:style w:type="character" w:customStyle="1" w:styleId="CommentTextChar">
    <w:name w:val="Comment Text Char"/>
    <w:basedOn w:val="DefaultParagraphFont"/>
    <w:link w:val="CommentText"/>
    <w:uiPriority w:val="99"/>
    <w:semiHidden/>
    <w:rsid w:val="001531FD"/>
    <w:rPr>
      <w:lang w:val="en-AU" w:eastAsia="it-IT"/>
    </w:rPr>
  </w:style>
  <w:style w:type="paragraph" w:styleId="CommentSubject">
    <w:name w:val="annotation subject"/>
    <w:basedOn w:val="CommentText"/>
    <w:next w:val="CommentText"/>
    <w:link w:val="CommentSubjectChar"/>
    <w:uiPriority w:val="99"/>
    <w:semiHidden/>
    <w:unhideWhenUsed/>
    <w:rsid w:val="001531FD"/>
    <w:rPr>
      <w:b/>
      <w:bCs/>
    </w:rPr>
  </w:style>
  <w:style w:type="character" w:customStyle="1" w:styleId="CommentSubjectChar">
    <w:name w:val="Comment Subject Char"/>
    <w:basedOn w:val="CommentTextChar"/>
    <w:link w:val="CommentSubject"/>
    <w:uiPriority w:val="99"/>
    <w:semiHidden/>
    <w:rsid w:val="001531FD"/>
    <w:rPr>
      <w:b/>
      <w:bCs/>
      <w:lang w:val="en-AU"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whytepr@whytepr.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les.nz@bonfiglioli.com.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es@bonfiglioli.com.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onfiglioli.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44445-CEE7-435D-A423-4A03EE4E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4750</Characters>
  <Application>Microsoft Office Word</Application>
  <DocSecurity>4</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 300 series in 20 sizes by Bonfiglioli</vt:lpstr>
      <vt:lpstr>New 300 series in 20 sizes by Bonfiglioli</vt:lpstr>
    </vt:vector>
  </TitlesOfParts>
  <Company>WERBEKOCH GmbH</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300 series in 20 sizes by Bonfiglioli</dc:title>
  <dc:subject>Press release</dc:subject>
  <dc:creator>Thomas Herold</dc:creator>
  <cp:keywords>Gearbox 300M, Bonfiglioli</cp:keywords>
  <dc:description>Press release: New 300 series in 20 sizes by Bonfiglioli</dc:description>
  <cp:lastModifiedBy>Camille Distain</cp:lastModifiedBy>
  <cp:revision>2</cp:revision>
  <dcterms:created xsi:type="dcterms:W3CDTF">2019-01-21T08:51:00Z</dcterms:created>
  <dcterms:modified xsi:type="dcterms:W3CDTF">2019-01-21T08:51:00Z</dcterms:modified>
  <cp:category>Press release</cp:category>
</cp:coreProperties>
</file>